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D1FCF" w14:textId="55317D65" w:rsidR="006D4E25" w:rsidRPr="0031692C" w:rsidRDefault="006D4E25" w:rsidP="00E8084A">
      <w:pPr>
        <w:pBdr>
          <w:top w:val="single" w:sz="6" w:space="1" w:color="auto"/>
          <w:left w:val="single" w:sz="6" w:space="0" w:color="auto"/>
          <w:bottom w:val="single" w:sz="6" w:space="1" w:color="auto"/>
          <w:right w:val="single" w:sz="6" w:space="0" w:color="auto"/>
        </w:pBdr>
        <w:jc w:val="both"/>
        <w:rPr>
          <w:rFonts w:ascii="EMprint" w:hAnsi="EMprint" w:cs="Arial"/>
          <w:b/>
          <w:sz w:val="48"/>
        </w:rPr>
      </w:pPr>
      <w:r w:rsidRPr="0031692C">
        <w:rPr>
          <w:rFonts w:ascii="EMprint" w:hAnsi="EMprint" w:cs="Arial"/>
          <w:b/>
          <w:sz w:val="48"/>
        </w:rPr>
        <w:t xml:space="preserve">Request for </w:t>
      </w:r>
      <w:r w:rsidRPr="005A615E">
        <w:rPr>
          <w:rFonts w:ascii="EMprint" w:hAnsi="EMprint" w:cs="Arial"/>
          <w:b/>
          <w:sz w:val="48"/>
        </w:rPr>
        <w:t xml:space="preserve">Information </w:t>
      </w:r>
      <w:r w:rsidR="009B174E" w:rsidRPr="005A615E">
        <w:rPr>
          <w:rFonts w:ascii="EMprint" w:hAnsi="EMprint" w:cs="Arial"/>
          <w:b/>
          <w:sz w:val="48"/>
        </w:rPr>
        <w:t>#</w:t>
      </w:r>
      <w:r w:rsidR="00761C18">
        <w:rPr>
          <w:rFonts w:ascii="EMprint" w:hAnsi="EMprint" w:cs="Arial"/>
          <w:b/>
          <w:sz w:val="48"/>
        </w:rPr>
        <w:t>19</w:t>
      </w:r>
      <w:r w:rsidR="009B174E" w:rsidRPr="005A615E">
        <w:rPr>
          <w:rFonts w:ascii="EMprint" w:hAnsi="EMprint" w:cs="Arial"/>
          <w:b/>
          <w:sz w:val="48"/>
        </w:rPr>
        <w:t>-2</w:t>
      </w:r>
      <w:r w:rsidR="00745150" w:rsidRPr="005A615E">
        <w:rPr>
          <w:rFonts w:ascii="EMprint" w:hAnsi="EMprint" w:cs="Arial"/>
          <w:b/>
          <w:sz w:val="48"/>
        </w:rPr>
        <w:t>02</w:t>
      </w:r>
      <w:r w:rsidR="005A615E" w:rsidRPr="005A615E">
        <w:rPr>
          <w:rFonts w:ascii="EMprint" w:hAnsi="EMprint" w:cs="Arial"/>
          <w:b/>
          <w:sz w:val="48"/>
        </w:rPr>
        <w:t>6</w:t>
      </w:r>
    </w:p>
    <w:p w14:paraId="2ABCD440" w14:textId="77777777" w:rsidR="00835AAA" w:rsidRDefault="00835AAA" w:rsidP="008225BC">
      <w:pPr>
        <w:pBdr>
          <w:top w:val="single" w:sz="6" w:space="1" w:color="auto"/>
          <w:left w:val="single" w:sz="6" w:space="0" w:color="auto"/>
          <w:bottom w:val="single" w:sz="6" w:space="1" w:color="auto"/>
          <w:right w:val="single" w:sz="6" w:space="0" w:color="auto"/>
        </w:pBdr>
        <w:tabs>
          <w:tab w:val="left" w:pos="2340"/>
          <w:tab w:val="right" w:pos="7020"/>
        </w:tabs>
        <w:jc w:val="both"/>
        <w:rPr>
          <w:rFonts w:ascii="EMprint" w:hAnsi="EMprint"/>
          <w:b/>
          <w:sz w:val="48"/>
        </w:rPr>
      </w:pPr>
    </w:p>
    <w:p w14:paraId="3F50169A" w14:textId="7C2B788E" w:rsidR="008225BC" w:rsidRDefault="00F11254" w:rsidP="008225BC">
      <w:pPr>
        <w:pBdr>
          <w:top w:val="single" w:sz="6" w:space="1" w:color="auto"/>
          <w:left w:val="single" w:sz="6" w:space="0" w:color="auto"/>
          <w:bottom w:val="single" w:sz="6" w:space="1" w:color="auto"/>
          <w:right w:val="single" w:sz="6" w:space="0" w:color="auto"/>
        </w:pBdr>
        <w:tabs>
          <w:tab w:val="left" w:pos="2340"/>
          <w:tab w:val="right" w:pos="7020"/>
        </w:tabs>
        <w:jc w:val="both"/>
        <w:rPr>
          <w:rFonts w:ascii="EMprint" w:hAnsi="EMprint"/>
          <w:b/>
          <w:sz w:val="48"/>
        </w:rPr>
      </w:pPr>
      <w:r w:rsidRPr="00F11254">
        <w:rPr>
          <w:rFonts w:ascii="EMprint" w:hAnsi="EMprint"/>
          <w:b/>
          <w:sz w:val="48"/>
        </w:rPr>
        <w:t>Multi-Purpose Support Vessels and ROV</w:t>
      </w:r>
    </w:p>
    <w:p w14:paraId="46E130F5" w14:textId="77777777" w:rsidR="00646CE8" w:rsidRPr="00F11254" w:rsidRDefault="00646CE8" w:rsidP="008225BC">
      <w:pPr>
        <w:pBdr>
          <w:top w:val="single" w:sz="6" w:space="1" w:color="auto"/>
          <w:left w:val="single" w:sz="6" w:space="0" w:color="auto"/>
          <w:bottom w:val="single" w:sz="6" w:space="1" w:color="auto"/>
          <w:right w:val="single" w:sz="6" w:space="0" w:color="auto"/>
        </w:pBdr>
        <w:tabs>
          <w:tab w:val="left" w:pos="2340"/>
          <w:tab w:val="right" w:pos="7020"/>
        </w:tabs>
        <w:jc w:val="both"/>
        <w:rPr>
          <w:rFonts w:ascii="EMprint" w:hAnsi="EMprint" w:cs="Arial"/>
        </w:rPr>
      </w:pPr>
    </w:p>
    <w:p w14:paraId="7E7FE51D" w14:textId="4BFA1508" w:rsidR="008225BC" w:rsidRPr="00761C18" w:rsidRDefault="008225BC" w:rsidP="008225BC">
      <w:pPr>
        <w:pBdr>
          <w:top w:val="single" w:sz="6" w:space="1" w:color="auto"/>
          <w:left w:val="single" w:sz="6" w:space="0" w:color="auto"/>
          <w:bottom w:val="single" w:sz="6" w:space="1" w:color="auto"/>
          <w:right w:val="single" w:sz="6" w:space="0" w:color="auto"/>
        </w:pBdr>
        <w:tabs>
          <w:tab w:val="left" w:pos="3330"/>
          <w:tab w:val="right" w:pos="7020"/>
        </w:tabs>
        <w:jc w:val="both"/>
        <w:rPr>
          <w:rFonts w:ascii="EMprint" w:hAnsi="EMprint" w:cs="Arial"/>
          <w:b/>
          <w:color w:val="auto"/>
        </w:rPr>
      </w:pPr>
      <w:r w:rsidRPr="005A615E">
        <w:rPr>
          <w:rFonts w:ascii="EMprint" w:hAnsi="EMprint" w:cs="Arial"/>
        </w:rPr>
        <w:t>Distributed on</w:t>
      </w:r>
      <w:r w:rsidRPr="00761C18">
        <w:rPr>
          <w:rFonts w:ascii="EMprint" w:hAnsi="EMprint" w:cs="Arial"/>
          <w:color w:val="auto"/>
        </w:rPr>
        <w:t xml:space="preserve">: </w:t>
      </w:r>
      <w:r w:rsidR="00761C18" w:rsidRPr="00761C18">
        <w:rPr>
          <w:rFonts w:ascii="EMprint" w:hAnsi="EMprint" w:cs="Arial"/>
          <w:color w:val="auto"/>
        </w:rPr>
        <w:t xml:space="preserve">November </w:t>
      </w:r>
      <w:r w:rsidR="007A70C9" w:rsidRPr="00761C18">
        <w:rPr>
          <w:rFonts w:ascii="EMprint" w:hAnsi="EMprint" w:cs="Arial"/>
          <w:color w:val="auto"/>
        </w:rPr>
        <w:t>3</w:t>
      </w:r>
      <w:r w:rsidRPr="00761C18">
        <w:rPr>
          <w:rFonts w:ascii="EMprint" w:hAnsi="EMprint" w:cs="Arial"/>
          <w:color w:val="auto"/>
        </w:rPr>
        <w:t>, 2026</w:t>
      </w:r>
    </w:p>
    <w:p w14:paraId="0B857B34" w14:textId="77777777" w:rsidR="008225BC" w:rsidRPr="00761C18" w:rsidRDefault="008225BC" w:rsidP="008225BC">
      <w:pPr>
        <w:pBdr>
          <w:top w:val="single" w:sz="6" w:space="1" w:color="auto"/>
          <w:left w:val="single" w:sz="6" w:space="0" w:color="auto"/>
          <w:bottom w:val="single" w:sz="6" w:space="1" w:color="auto"/>
          <w:right w:val="single" w:sz="6" w:space="0" w:color="auto"/>
        </w:pBdr>
        <w:tabs>
          <w:tab w:val="left" w:pos="3330"/>
          <w:tab w:val="right" w:pos="7020"/>
        </w:tabs>
        <w:jc w:val="both"/>
        <w:rPr>
          <w:rFonts w:ascii="EMprint" w:hAnsi="EMprint" w:cs="Arial"/>
          <w:b/>
          <w:color w:val="auto"/>
        </w:rPr>
      </w:pPr>
    </w:p>
    <w:p w14:paraId="1AD44280" w14:textId="2869F82C" w:rsidR="008225BC" w:rsidRPr="0031692C" w:rsidRDefault="008225BC" w:rsidP="008225BC">
      <w:pPr>
        <w:pBdr>
          <w:top w:val="single" w:sz="6" w:space="1" w:color="auto"/>
          <w:left w:val="single" w:sz="6" w:space="0" w:color="auto"/>
          <w:bottom w:val="single" w:sz="6" w:space="1" w:color="auto"/>
          <w:right w:val="single" w:sz="6" w:space="0" w:color="auto"/>
        </w:pBdr>
        <w:tabs>
          <w:tab w:val="left" w:pos="3330"/>
          <w:tab w:val="right" w:pos="7020"/>
        </w:tabs>
        <w:jc w:val="both"/>
        <w:rPr>
          <w:rFonts w:ascii="EMprint" w:hAnsi="EMprint" w:cs="Arial"/>
          <w:b/>
          <w:color w:val="auto"/>
        </w:rPr>
      </w:pPr>
      <w:r w:rsidRPr="00761C18">
        <w:rPr>
          <w:rFonts w:ascii="EMprint" w:hAnsi="EMprint" w:cs="Arial"/>
          <w:color w:val="auto"/>
        </w:rPr>
        <w:t xml:space="preserve">Response Requested by: </w:t>
      </w:r>
      <w:r w:rsidR="00761C18" w:rsidRPr="00761C18">
        <w:rPr>
          <w:rFonts w:ascii="EMprint" w:hAnsi="EMprint" w:cs="Arial"/>
          <w:color w:val="auto"/>
        </w:rPr>
        <w:t>December</w:t>
      </w:r>
      <w:r w:rsidR="00A14628" w:rsidRPr="00761C18">
        <w:rPr>
          <w:rFonts w:ascii="EMprint" w:hAnsi="EMprint" w:cs="Arial"/>
          <w:color w:val="auto"/>
        </w:rPr>
        <w:t xml:space="preserve"> </w:t>
      </w:r>
      <w:r w:rsidR="007A70C9" w:rsidRPr="00761C18">
        <w:rPr>
          <w:rFonts w:ascii="EMprint" w:hAnsi="EMprint" w:cs="Arial"/>
          <w:color w:val="auto"/>
        </w:rPr>
        <w:t>3</w:t>
      </w:r>
      <w:r w:rsidRPr="00761C18">
        <w:rPr>
          <w:rFonts w:ascii="EMprint" w:hAnsi="EMprint" w:cs="Arial"/>
          <w:color w:val="auto"/>
        </w:rPr>
        <w:t>, 2026</w:t>
      </w:r>
    </w:p>
    <w:p w14:paraId="602D51AD" w14:textId="77777777" w:rsidR="006D4E25" w:rsidRPr="0031692C" w:rsidRDefault="006D4E25" w:rsidP="00294F1C">
      <w:pPr>
        <w:pBdr>
          <w:top w:val="single" w:sz="6" w:space="1" w:color="auto"/>
          <w:left w:val="single" w:sz="6" w:space="0" w:color="auto"/>
          <w:bottom w:val="single" w:sz="6" w:space="1" w:color="auto"/>
          <w:right w:val="single" w:sz="6" w:space="0" w:color="auto"/>
        </w:pBdr>
        <w:tabs>
          <w:tab w:val="left" w:pos="2340"/>
          <w:tab w:val="right" w:pos="7020"/>
        </w:tabs>
        <w:jc w:val="both"/>
        <w:rPr>
          <w:rFonts w:ascii="EMprint" w:hAnsi="EMprint" w:cs="Arial"/>
          <w:b/>
          <w:color w:val="auto"/>
        </w:rPr>
      </w:pPr>
    </w:p>
    <w:p w14:paraId="45A33E2D" w14:textId="77777777" w:rsidR="006D4E25" w:rsidRPr="0031692C" w:rsidRDefault="006D4E25" w:rsidP="00E8084A">
      <w:pPr>
        <w:jc w:val="both"/>
        <w:rPr>
          <w:rFonts w:ascii="EMprint" w:hAnsi="EMprint" w:cs="Arial"/>
          <w:b/>
          <w:color w:val="auto"/>
          <w:sz w:val="28"/>
        </w:rPr>
      </w:pPr>
    </w:p>
    <w:p w14:paraId="22952681" w14:textId="77777777" w:rsidR="006D4E25" w:rsidRPr="0031692C" w:rsidRDefault="006D4E25" w:rsidP="00E8084A">
      <w:pPr>
        <w:jc w:val="both"/>
        <w:rPr>
          <w:rFonts w:ascii="EMprint" w:hAnsi="EMprint" w:cs="Arial"/>
          <w:b/>
          <w:color w:val="auto"/>
          <w:sz w:val="28"/>
        </w:rPr>
      </w:pPr>
    </w:p>
    <w:p w14:paraId="4EF2FAC1" w14:textId="77777777" w:rsidR="006D4E25" w:rsidRPr="0031692C" w:rsidRDefault="003458BB" w:rsidP="00E8084A">
      <w:pPr>
        <w:jc w:val="both"/>
        <w:rPr>
          <w:rFonts w:ascii="EMprint" w:hAnsi="EMprint" w:cs="Arial"/>
          <w:b/>
          <w:iCs/>
          <w:color w:val="auto"/>
          <w:sz w:val="32"/>
        </w:rPr>
      </w:pPr>
      <w:r w:rsidRPr="0031692C">
        <w:rPr>
          <w:rFonts w:ascii="EMprint" w:hAnsi="EMprint" w:cs="Arial"/>
          <w:b/>
          <w:iCs/>
          <w:color w:val="auto"/>
          <w:sz w:val="32"/>
        </w:rPr>
        <w:t>ExxonMobil Guyana Limited</w:t>
      </w:r>
      <w:r w:rsidR="006D4E25" w:rsidRPr="0031692C">
        <w:rPr>
          <w:rFonts w:ascii="EMprint" w:hAnsi="EMprint" w:cs="Arial"/>
          <w:b/>
          <w:iCs/>
          <w:color w:val="auto"/>
          <w:sz w:val="32"/>
        </w:rPr>
        <w:t xml:space="preserve"> (</w:t>
      </w:r>
      <w:r w:rsidRPr="0031692C">
        <w:rPr>
          <w:rFonts w:ascii="EMprint" w:hAnsi="EMprint" w:cs="Arial"/>
          <w:b/>
          <w:iCs/>
          <w:color w:val="auto"/>
          <w:sz w:val="32"/>
        </w:rPr>
        <w:t>EMGL</w:t>
      </w:r>
      <w:r w:rsidR="006D4E25" w:rsidRPr="0031692C">
        <w:rPr>
          <w:rFonts w:ascii="EMprint" w:hAnsi="EMprint" w:cs="Arial"/>
          <w:b/>
          <w:iCs/>
          <w:color w:val="auto"/>
          <w:sz w:val="32"/>
        </w:rPr>
        <w:t>)</w:t>
      </w:r>
    </w:p>
    <w:p w14:paraId="5A8A9A6C" w14:textId="77777777" w:rsidR="006D4E25" w:rsidRPr="0031692C" w:rsidRDefault="006D4E25" w:rsidP="00E8084A">
      <w:pPr>
        <w:jc w:val="both"/>
        <w:rPr>
          <w:rFonts w:ascii="EMprint" w:hAnsi="EMprint" w:cs="Arial"/>
          <w:b/>
          <w:iCs/>
          <w:color w:val="FF0000"/>
          <w:sz w:val="32"/>
        </w:rPr>
      </w:pPr>
    </w:p>
    <w:p w14:paraId="1253190C" w14:textId="77777777" w:rsidR="006D4E25" w:rsidRPr="0031692C" w:rsidRDefault="006D4E25" w:rsidP="00E8084A">
      <w:pPr>
        <w:jc w:val="both"/>
        <w:rPr>
          <w:rFonts w:ascii="EMprint" w:hAnsi="EMprint" w:cs="Arial"/>
          <w:b/>
          <w:sz w:val="32"/>
        </w:rPr>
      </w:pPr>
    </w:p>
    <w:p w14:paraId="18F4A5D9" w14:textId="77777777" w:rsidR="006D4E25" w:rsidRPr="0031692C" w:rsidRDefault="006D4E25" w:rsidP="00E8084A">
      <w:pPr>
        <w:ind w:left="2160" w:firstLine="392"/>
        <w:jc w:val="both"/>
        <w:rPr>
          <w:rFonts w:ascii="EMprint" w:hAnsi="EMprint" w:cs="Arial"/>
          <w:b/>
          <w:sz w:val="28"/>
        </w:rPr>
      </w:pPr>
    </w:p>
    <w:p w14:paraId="7C8B2A0E" w14:textId="77777777" w:rsidR="006D4E25" w:rsidRPr="0031692C" w:rsidRDefault="006D4E25" w:rsidP="00E8084A">
      <w:pPr>
        <w:jc w:val="both"/>
        <w:rPr>
          <w:rFonts w:ascii="EMprint" w:hAnsi="EMprint" w:cs="Arial"/>
          <w:b/>
          <w:sz w:val="28"/>
        </w:rPr>
      </w:pPr>
    </w:p>
    <w:p w14:paraId="01D94C15" w14:textId="0CC63D1D" w:rsidR="006D4E25" w:rsidRPr="0031692C" w:rsidRDefault="006D4E25" w:rsidP="007123F4">
      <w:pPr>
        <w:pStyle w:val="ListParagraph"/>
        <w:numPr>
          <w:ilvl w:val="0"/>
          <w:numId w:val="21"/>
        </w:numPr>
        <w:jc w:val="both"/>
        <w:rPr>
          <w:rFonts w:ascii="EMprint" w:hAnsi="EMprint" w:cs="Arial"/>
          <w:b/>
          <w:bCs/>
          <w:sz w:val="28"/>
          <w:szCs w:val="28"/>
        </w:rPr>
      </w:pPr>
      <w:r w:rsidRPr="0031692C">
        <w:rPr>
          <w:rFonts w:ascii="EMprint" w:hAnsi="EMprint" w:cs="Arial"/>
        </w:rPr>
        <w:br w:type="page"/>
      </w:r>
      <w:bookmarkStart w:id="0" w:name="_Toc235527970"/>
      <w:r w:rsidRPr="0031692C">
        <w:rPr>
          <w:rFonts w:ascii="EMprint" w:hAnsi="EMprint" w:cs="Arial"/>
          <w:b/>
          <w:bCs/>
          <w:sz w:val="28"/>
          <w:szCs w:val="28"/>
        </w:rPr>
        <w:lastRenderedPageBreak/>
        <w:t>Objective</w:t>
      </w:r>
    </w:p>
    <w:p w14:paraId="084871D0" w14:textId="77777777" w:rsidR="006D4E25" w:rsidRPr="0031692C" w:rsidRDefault="006D4E25" w:rsidP="00E8084A">
      <w:pPr>
        <w:jc w:val="both"/>
        <w:rPr>
          <w:rFonts w:ascii="EMprint" w:hAnsi="EMprint" w:cs="Arial"/>
          <w:b/>
          <w:bCs/>
          <w:szCs w:val="24"/>
        </w:rPr>
      </w:pPr>
    </w:p>
    <w:p w14:paraId="473851E1" w14:textId="7AFECA22" w:rsidR="006D4E25" w:rsidRPr="0031692C" w:rsidRDefault="0044667A" w:rsidP="00294F1C">
      <w:pPr>
        <w:jc w:val="both"/>
        <w:rPr>
          <w:rFonts w:ascii="EMprint" w:hAnsi="EMprint" w:cs="Arial"/>
          <w:szCs w:val="24"/>
        </w:rPr>
      </w:pPr>
      <w:r w:rsidRPr="0044667A">
        <w:rPr>
          <w:rFonts w:ascii="EMprint" w:hAnsi="EMprint" w:cs="Arial"/>
          <w:szCs w:val="24"/>
        </w:rPr>
        <w:t>This Request for Information (RFI) seeks detailed technical information from suppliers for meeting EMGL's bid selection requirements for Provision and Operation of Multi-Purpose Support Vessels (MPSVs) in and around Georgetown, Guyana</w:t>
      </w:r>
    </w:p>
    <w:p w14:paraId="56A9F07D" w14:textId="77777777" w:rsidR="006D4E25" w:rsidRPr="0031692C" w:rsidRDefault="006D4E25" w:rsidP="00294F1C">
      <w:pPr>
        <w:jc w:val="both"/>
        <w:rPr>
          <w:rFonts w:ascii="EMprint" w:hAnsi="EMprint" w:cs="Arial"/>
          <w:szCs w:val="24"/>
        </w:rPr>
      </w:pPr>
      <w:r w:rsidRPr="0031692C">
        <w:rPr>
          <w:rFonts w:ascii="EMprint" w:hAnsi="EMprint" w:cs="Arial"/>
          <w:szCs w:val="24"/>
        </w:rPr>
        <w:t>This RFI has several objectives:</w:t>
      </w:r>
    </w:p>
    <w:p w14:paraId="507BDDC0" w14:textId="77777777" w:rsidR="006D4E25" w:rsidRPr="0031692C" w:rsidRDefault="006D4E25" w:rsidP="00294F1C">
      <w:pPr>
        <w:jc w:val="both"/>
        <w:rPr>
          <w:rFonts w:ascii="EMprint" w:hAnsi="EMprint" w:cs="Arial"/>
          <w:szCs w:val="24"/>
        </w:rPr>
      </w:pPr>
    </w:p>
    <w:p w14:paraId="3AF6EFA2" w14:textId="680F05EC" w:rsidR="006D4E25" w:rsidRPr="0031692C" w:rsidRDefault="006D4E25" w:rsidP="00294F1C">
      <w:pPr>
        <w:jc w:val="both"/>
        <w:rPr>
          <w:rFonts w:ascii="EMprint" w:hAnsi="EMprint" w:cs="Arial"/>
          <w:szCs w:val="24"/>
        </w:rPr>
      </w:pPr>
      <w:r w:rsidRPr="0031692C">
        <w:rPr>
          <w:rFonts w:ascii="EMprint" w:hAnsi="EMprint" w:cs="Arial"/>
          <w:szCs w:val="24"/>
        </w:rPr>
        <w:t xml:space="preserve">First, we may use responses from you and the other participants to validate and further develop our team’s recommendations for inclusion in the Request for Proposal (RFP) for </w:t>
      </w:r>
      <w:r w:rsidR="0044667A" w:rsidRPr="0044667A">
        <w:rPr>
          <w:rFonts w:ascii="EMprint" w:hAnsi="EMprint" w:cs="Arial"/>
          <w:szCs w:val="24"/>
        </w:rPr>
        <w:t>Multi-Purpose Support Vessels (MPSVs)</w:t>
      </w:r>
      <w:r w:rsidR="00A14628" w:rsidRPr="00DB6D5B">
        <w:rPr>
          <w:rFonts w:ascii="EMprint" w:hAnsi="EMprint" w:cs="Arial"/>
          <w:szCs w:val="24"/>
        </w:rPr>
        <w:t xml:space="preserve"> in and around Georgetown, Guyana</w:t>
      </w:r>
      <w:r w:rsidRPr="0031692C">
        <w:rPr>
          <w:rFonts w:ascii="EMprint" w:hAnsi="EMprint" w:cs="Arial"/>
          <w:szCs w:val="24"/>
        </w:rPr>
        <w:t>.  The RFI process allows us to seek your input and develop a list of qualified bidders before structured bid rules take effect.</w:t>
      </w:r>
      <w:r w:rsidR="00170ED0" w:rsidRPr="0031692C">
        <w:rPr>
          <w:rFonts w:ascii="EMprint" w:hAnsi="EMprint" w:cs="Arial"/>
          <w:szCs w:val="24"/>
        </w:rPr>
        <w:t xml:space="preserve"> </w:t>
      </w:r>
      <w:r w:rsidR="00B07CDD" w:rsidRPr="0031692C">
        <w:rPr>
          <w:rFonts w:ascii="EMprint" w:hAnsi="EMprint" w:cs="Arial"/>
          <w:szCs w:val="24"/>
        </w:rPr>
        <w:t>If a supplier is exploring potential partnership options for qualification to perform a scope of work, it is not mandatory that a formal legal partnership has been established. Any technically qualified business model may be considered for inclusion in the R</w:t>
      </w:r>
      <w:r w:rsidR="00E55CF9" w:rsidRPr="0031692C">
        <w:rPr>
          <w:rFonts w:ascii="EMprint" w:hAnsi="EMprint" w:cs="Arial"/>
          <w:szCs w:val="24"/>
        </w:rPr>
        <w:t>F</w:t>
      </w:r>
      <w:r w:rsidR="00B07CDD" w:rsidRPr="0031692C">
        <w:rPr>
          <w:rFonts w:ascii="EMprint" w:hAnsi="EMprint" w:cs="Arial"/>
          <w:szCs w:val="24"/>
        </w:rPr>
        <w:t xml:space="preserve">P process. If this applies to you, clearly </w:t>
      </w:r>
      <w:r w:rsidR="00170ED0" w:rsidRPr="0031692C">
        <w:rPr>
          <w:rFonts w:ascii="EMprint" w:hAnsi="EMprint" w:cs="Arial"/>
          <w:szCs w:val="24"/>
        </w:rPr>
        <w:t xml:space="preserve">describe and </w:t>
      </w:r>
      <w:r w:rsidR="00B07CDD" w:rsidRPr="0031692C">
        <w:rPr>
          <w:rFonts w:ascii="EMprint" w:hAnsi="EMprint" w:cs="Arial"/>
          <w:szCs w:val="24"/>
        </w:rPr>
        <w:t>explain the potential partnership intent in your response.</w:t>
      </w:r>
    </w:p>
    <w:p w14:paraId="2E53EE5F" w14:textId="77777777" w:rsidR="006D4E25" w:rsidRPr="0031692C" w:rsidRDefault="006D4E25" w:rsidP="00294F1C">
      <w:pPr>
        <w:jc w:val="both"/>
        <w:rPr>
          <w:rFonts w:ascii="EMprint" w:hAnsi="EMprint" w:cs="Arial"/>
          <w:szCs w:val="24"/>
        </w:rPr>
      </w:pPr>
    </w:p>
    <w:p w14:paraId="64EC8827" w14:textId="7793FA92" w:rsidR="006D4E25" w:rsidRDefault="006D4E25" w:rsidP="00294F1C">
      <w:pPr>
        <w:jc w:val="both"/>
        <w:rPr>
          <w:rFonts w:ascii="EMprint" w:hAnsi="EMprint" w:cs="Arial"/>
          <w:szCs w:val="24"/>
        </w:rPr>
      </w:pPr>
      <w:r w:rsidRPr="0031692C">
        <w:rPr>
          <w:rFonts w:ascii="EMprint" w:hAnsi="EMprint" w:cs="Arial"/>
          <w:szCs w:val="24"/>
        </w:rPr>
        <w:t xml:space="preserve">Second, the RFI process provides </w:t>
      </w:r>
      <w:r w:rsidR="00AF6708" w:rsidRPr="0031692C">
        <w:rPr>
          <w:rFonts w:ascii="EMprint" w:hAnsi="EMprint" w:cs="Arial"/>
          <w:szCs w:val="24"/>
        </w:rPr>
        <w:t>you with</w:t>
      </w:r>
      <w:r w:rsidRPr="0031692C">
        <w:rPr>
          <w:rFonts w:ascii="EMprint" w:hAnsi="EMprint" w:cs="Arial"/>
          <w:szCs w:val="24"/>
        </w:rPr>
        <w:t xml:space="preserve"> an opportunity to begin developing your responses to some of the potential requirements if you are selected for the RFP.</w:t>
      </w:r>
      <w:r w:rsidR="00956DE3">
        <w:rPr>
          <w:rFonts w:ascii="EMprint" w:hAnsi="EMprint" w:cs="Arial"/>
          <w:szCs w:val="24"/>
        </w:rPr>
        <w:t xml:space="preserve"> </w:t>
      </w:r>
    </w:p>
    <w:p w14:paraId="11B53FD1" w14:textId="77777777" w:rsidR="00AF6708" w:rsidRDefault="00AF6708" w:rsidP="00294F1C">
      <w:pPr>
        <w:jc w:val="both"/>
        <w:rPr>
          <w:rFonts w:ascii="EMprint" w:hAnsi="EMprint" w:cs="Arial"/>
          <w:szCs w:val="24"/>
        </w:rPr>
      </w:pPr>
    </w:p>
    <w:p w14:paraId="10EC07AA" w14:textId="6C0CFEC3" w:rsidR="006D4E25" w:rsidRPr="0031692C" w:rsidRDefault="006D4E25" w:rsidP="00294F1C">
      <w:pPr>
        <w:jc w:val="both"/>
        <w:rPr>
          <w:rFonts w:ascii="EMprint" w:hAnsi="EMprint" w:cs="Arial"/>
          <w:szCs w:val="24"/>
        </w:rPr>
      </w:pPr>
      <w:r w:rsidRPr="0031692C">
        <w:rPr>
          <w:rFonts w:ascii="EMprint" w:hAnsi="EMprint" w:cs="Arial"/>
          <w:szCs w:val="24"/>
        </w:rPr>
        <w:t xml:space="preserve">Finally, </w:t>
      </w:r>
      <w:r w:rsidR="003458BB" w:rsidRPr="0031692C">
        <w:rPr>
          <w:rFonts w:ascii="EMprint" w:hAnsi="EMprint" w:cs="Arial"/>
          <w:szCs w:val="24"/>
        </w:rPr>
        <w:t>EMGL</w:t>
      </w:r>
      <w:r w:rsidRPr="0031692C">
        <w:rPr>
          <w:rFonts w:ascii="EMprint" w:hAnsi="EMprint" w:cs="Arial"/>
          <w:szCs w:val="24"/>
        </w:rPr>
        <w:t xml:space="preserve"> in its sole discretion, may divide </w:t>
      </w:r>
      <w:r w:rsidR="00CD198C" w:rsidRPr="0031692C">
        <w:rPr>
          <w:rFonts w:ascii="EMprint" w:hAnsi="EMprint" w:cs="Arial"/>
          <w:szCs w:val="24"/>
        </w:rPr>
        <w:t xml:space="preserve">or </w:t>
      </w:r>
      <w:r w:rsidR="00170ED0" w:rsidRPr="0031692C">
        <w:rPr>
          <w:rFonts w:ascii="EMprint" w:hAnsi="EMprint" w:cs="Arial"/>
          <w:szCs w:val="24"/>
        </w:rPr>
        <w:t xml:space="preserve">reallocate </w:t>
      </w:r>
      <w:r w:rsidRPr="0031692C">
        <w:rPr>
          <w:rFonts w:ascii="EMprint" w:hAnsi="EMprint" w:cs="Arial"/>
          <w:szCs w:val="24"/>
        </w:rPr>
        <w:t>the services described in this RFI and in a future RFP (Request for Proposal) into several enabling agreements that may be awarded to more than one bidder.</w:t>
      </w:r>
    </w:p>
    <w:p w14:paraId="49EEBE01" w14:textId="77777777" w:rsidR="006D4E25" w:rsidRPr="0031692C" w:rsidRDefault="006D4E25" w:rsidP="00294F1C">
      <w:pPr>
        <w:jc w:val="both"/>
        <w:rPr>
          <w:rFonts w:ascii="EMprint" w:hAnsi="EMprint" w:cs="Arial"/>
          <w:szCs w:val="24"/>
        </w:rPr>
      </w:pPr>
    </w:p>
    <w:p w14:paraId="66FBFD82" w14:textId="2DF5186C" w:rsidR="006D4E25" w:rsidRPr="0031692C" w:rsidRDefault="006D4E25" w:rsidP="00294F1C">
      <w:pPr>
        <w:pStyle w:val="BodyText"/>
        <w:jc w:val="both"/>
        <w:rPr>
          <w:rFonts w:ascii="EMprint" w:hAnsi="EMprint"/>
        </w:rPr>
      </w:pPr>
      <w:r w:rsidRPr="0031692C">
        <w:rPr>
          <w:rFonts w:ascii="EMprint" w:hAnsi="EMprint"/>
        </w:rPr>
        <w:t xml:space="preserve">Please be aware that this RFI does not imply any commitment at this stage from </w:t>
      </w:r>
      <w:r w:rsidR="003458BB" w:rsidRPr="0031692C">
        <w:rPr>
          <w:rFonts w:ascii="EMprint" w:hAnsi="EMprint"/>
        </w:rPr>
        <w:t>EMGL</w:t>
      </w:r>
      <w:r w:rsidRPr="0031692C">
        <w:rPr>
          <w:rFonts w:ascii="EMprint" w:hAnsi="EMprint"/>
        </w:rPr>
        <w:t xml:space="preserve"> to acquire goods or services from any supplier. All expenses or costs incurred by or for your firm as a result of your participation in the RFI and any subsequent RFP process shall be at your sole cost and expense. Your participation in the RFI process does not guarantee an invitation to participate in an RFP process.</w:t>
      </w:r>
      <w:r w:rsidR="00170ED0" w:rsidRPr="0031692C">
        <w:rPr>
          <w:rFonts w:ascii="EMprint" w:hAnsi="EMprint"/>
        </w:rPr>
        <w:t xml:space="preserve"> </w:t>
      </w:r>
      <w:r w:rsidR="00E55CF9" w:rsidRPr="0031692C">
        <w:rPr>
          <w:rFonts w:ascii="EMprint" w:hAnsi="EMprint"/>
        </w:rPr>
        <w:t>There may be no RFP or Agreement issued related to this RFI</w:t>
      </w:r>
      <w:r w:rsidR="00170ED0" w:rsidRPr="0031692C">
        <w:rPr>
          <w:rFonts w:ascii="EMprint" w:hAnsi="EMprint"/>
        </w:rPr>
        <w:t>.</w:t>
      </w:r>
    </w:p>
    <w:p w14:paraId="4C39A32B" w14:textId="77777777" w:rsidR="006D4E25" w:rsidRPr="0031692C" w:rsidRDefault="006D4E25" w:rsidP="007123F4">
      <w:pPr>
        <w:jc w:val="both"/>
        <w:rPr>
          <w:rFonts w:ascii="EMprint" w:hAnsi="EMprint" w:cs="Arial"/>
        </w:rPr>
      </w:pPr>
    </w:p>
    <w:p w14:paraId="5A35944B" w14:textId="2EB6AE31" w:rsidR="006D4E25" w:rsidRPr="0031692C" w:rsidRDefault="006D4E25" w:rsidP="007123F4">
      <w:pPr>
        <w:pStyle w:val="ListParagraph"/>
        <w:numPr>
          <w:ilvl w:val="0"/>
          <w:numId w:val="21"/>
        </w:numPr>
        <w:jc w:val="both"/>
        <w:rPr>
          <w:rFonts w:ascii="EMprint" w:hAnsi="EMprint" w:cs="Arial"/>
          <w:b/>
          <w:bCs/>
          <w:sz w:val="28"/>
          <w:szCs w:val="28"/>
        </w:rPr>
      </w:pPr>
      <w:r w:rsidRPr="0031692C">
        <w:rPr>
          <w:rFonts w:ascii="EMprint" w:hAnsi="EMprint" w:cs="Arial"/>
          <w:b/>
          <w:bCs/>
          <w:sz w:val="28"/>
          <w:szCs w:val="28"/>
        </w:rPr>
        <w:t>Background</w:t>
      </w:r>
      <w:bookmarkEnd w:id="0"/>
    </w:p>
    <w:p w14:paraId="5486DBC2" w14:textId="77777777" w:rsidR="006D4E25" w:rsidRPr="0031692C" w:rsidRDefault="006D4E25" w:rsidP="007123F4">
      <w:pPr>
        <w:jc w:val="both"/>
        <w:rPr>
          <w:rFonts w:ascii="EMprint" w:hAnsi="EMprint" w:cs="Arial"/>
          <w:b/>
          <w:bCs/>
          <w:szCs w:val="24"/>
        </w:rPr>
      </w:pPr>
    </w:p>
    <w:p w14:paraId="54A98B80" w14:textId="77777777" w:rsidR="006D4E25" w:rsidRPr="00CF7FBE" w:rsidRDefault="006D4E25" w:rsidP="007123F4">
      <w:pPr>
        <w:jc w:val="both"/>
        <w:rPr>
          <w:rFonts w:ascii="EMprint" w:hAnsi="EMprint" w:cs="Arial"/>
          <w:b/>
          <w:u w:val="single"/>
        </w:rPr>
      </w:pPr>
      <w:r w:rsidRPr="00CF7FBE">
        <w:rPr>
          <w:rFonts w:ascii="EMprint" w:hAnsi="EMprint" w:cs="Arial"/>
          <w:b/>
          <w:u w:val="single"/>
        </w:rPr>
        <w:t>General</w:t>
      </w:r>
    </w:p>
    <w:p w14:paraId="1A0315A6" w14:textId="3DB34A5F" w:rsidR="00CF7FBE" w:rsidRPr="00CF7FBE" w:rsidRDefault="00CF7FBE" w:rsidP="00CF7FBE">
      <w:pPr>
        <w:jc w:val="both"/>
        <w:rPr>
          <w:rFonts w:ascii="EMprint" w:hAnsi="EMprint" w:cs="Arial"/>
          <w:color w:val="auto"/>
          <w:szCs w:val="24"/>
        </w:rPr>
      </w:pPr>
      <w:r w:rsidRPr="00CF7FBE">
        <w:rPr>
          <w:rFonts w:ascii="EMprint" w:hAnsi="EMprint" w:cs="Arial"/>
          <w:color w:val="auto"/>
          <w:szCs w:val="24"/>
        </w:rPr>
        <w:t>ExxonMobil Guyana Limited (EMGL) plans to put in place</w:t>
      </w:r>
      <w:bookmarkStart w:id="1" w:name="_Hlk506915265"/>
      <w:r w:rsidRPr="00CF7FBE">
        <w:rPr>
          <w:rFonts w:ascii="EMprint" w:hAnsi="EMprint" w:cs="Arial"/>
          <w:color w:val="auto"/>
          <w:szCs w:val="24"/>
        </w:rPr>
        <w:t xml:space="preserve"> </w:t>
      </w:r>
      <w:bookmarkEnd w:id="1"/>
      <w:r w:rsidRPr="00CF7FBE">
        <w:rPr>
          <w:rFonts w:ascii="EMprint" w:hAnsi="EMprint" w:cs="Arial"/>
          <w:color w:val="auto"/>
          <w:szCs w:val="24"/>
        </w:rPr>
        <w:t xml:space="preserve">an enabling agreement(s) for the provision and operation of Multi-Purpose Support Vessels (MPSVs). </w:t>
      </w:r>
    </w:p>
    <w:p w14:paraId="03625168" w14:textId="77777777" w:rsidR="00CF7FBE" w:rsidRPr="00CF7FBE" w:rsidRDefault="00CF7FBE" w:rsidP="00CF7FBE">
      <w:pPr>
        <w:jc w:val="both"/>
        <w:rPr>
          <w:rFonts w:ascii="EMprint" w:hAnsi="EMprint" w:cs="Arial"/>
          <w:color w:val="auto"/>
          <w:szCs w:val="24"/>
        </w:rPr>
      </w:pPr>
    </w:p>
    <w:p w14:paraId="6D0C3109" w14:textId="6B24B106" w:rsidR="00CF7FBE" w:rsidRPr="00CF7FBE" w:rsidRDefault="00CF7FBE" w:rsidP="00CF7FBE">
      <w:pPr>
        <w:jc w:val="both"/>
        <w:rPr>
          <w:rFonts w:ascii="EMprint" w:hAnsi="EMprint" w:cs="Arial"/>
          <w:color w:val="auto"/>
          <w:szCs w:val="24"/>
        </w:rPr>
      </w:pPr>
      <w:r w:rsidRPr="00CF7FBE">
        <w:rPr>
          <w:rFonts w:ascii="EMprint" w:hAnsi="EMprint" w:cs="Arial"/>
          <w:color w:val="auto"/>
          <w:szCs w:val="24"/>
        </w:rPr>
        <w:t>The scope of this Request for Information (RFI) is to identify suppliers who can provide Multi-Purpose Support Vessels (MPSVs) to EMGL and the Supplier will be expected to meet the below specifications as follows:</w:t>
      </w:r>
    </w:p>
    <w:p w14:paraId="44DC126D" w14:textId="77777777" w:rsidR="00CF7FBE" w:rsidRPr="00CF7FBE" w:rsidRDefault="00CF7FBE" w:rsidP="00CF7FBE">
      <w:pPr>
        <w:jc w:val="both"/>
        <w:rPr>
          <w:rFonts w:ascii="EMprint" w:hAnsi="EMprint" w:cs="Arial"/>
          <w:color w:val="auto"/>
          <w:szCs w:val="24"/>
        </w:rPr>
      </w:pPr>
    </w:p>
    <w:p w14:paraId="69E789B9" w14:textId="77777777" w:rsidR="00292FD2" w:rsidRDefault="00292FD2" w:rsidP="00CF7FBE">
      <w:pPr>
        <w:jc w:val="both"/>
        <w:rPr>
          <w:rFonts w:ascii="EMprint" w:hAnsi="EMprint" w:cs="Arial"/>
          <w:b/>
          <w:color w:val="auto"/>
          <w:szCs w:val="24"/>
          <w:u w:val="single"/>
        </w:rPr>
      </w:pPr>
    </w:p>
    <w:p w14:paraId="529250B6" w14:textId="77777777" w:rsidR="00292FD2" w:rsidRDefault="00292FD2" w:rsidP="00CF7FBE">
      <w:pPr>
        <w:jc w:val="both"/>
        <w:rPr>
          <w:rFonts w:ascii="EMprint" w:hAnsi="EMprint" w:cs="Arial"/>
          <w:b/>
          <w:color w:val="auto"/>
          <w:szCs w:val="24"/>
          <w:u w:val="single"/>
        </w:rPr>
      </w:pPr>
    </w:p>
    <w:p w14:paraId="07C21CCF" w14:textId="729B8034" w:rsidR="00CF7FBE" w:rsidRPr="00CF7FBE" w:rsidRDefault="00CF7FBE" w:rsidP="00CF7FBE">
      <w:pPr>
        <w:jc w:val="both"/>
        <w:rPr>
          <w:rFonts w:ascii="EMprint" w:hAnsi="EMprint" w:cs="Arial"/>
          <w:b/>
          <w:color w:val="auto"/>
          <w:szCs w:val="24"/>
          <w:u w:val="single"/>
        </w:rPr>
      </w:pPr>
      <w:r w:rsidRPr="00CF7FBE">
        <w:rPr>
          <w:rFonts w:ascii="EMprint" w:hAnsi="EMprint" w:cs="Arial"/>
          <w:b/>
          <w:color w:val="auto"/>
          <w:szCs w:val="24"/>
          <w:u w:val="single"/>
        </w:rPr>
        <w:lastRenderedPageBreak/>
        <w:t>Multi-Purpose Support Vessel (MPSV) Specifications</w:t>
      </w:r>
    </w:p>
    <w:p w14:paraId="3CD7F276" w14:textId="77777777" w:rsidR="00CF7FBE" w:rsidRPr="00CF7FBE" w:rsidRDefault="00CF7FBE" w:rsidP="00CF7FBE">
      <w:pPr>
        <w:jc w:val="both"/>
        <w:rPr>
          <w:rFonts w:ascii="EMprint" w:hAnsi="EMprint" w:cs="Arial"/>
          <w:color w:val="auto"/>
          <w:szCs w:val="24"/>
        </w:rPr>
      </w:pPr>
      <w:r w:rsidRPr="00CF7FBE">
        <w:rPr>
          <w:rFonts w:ascii="EMprint" w:hAnsi="EMprint" w:cs="Arial"/>
          <w:color w:val="auto"/>
          <w:szCs w:val="24"/>
        </w:rPr>
        <w:t>MPSV to have the following features:</w:t>
      </w:r>
    </w:p>
    <w:p w14:paraId="3FD9ED97" w14:textId="401DC67D" w:rsidR="00CF7FBE" w:rsidRPr="00DF5887" w:rsidRDefault="00CF7FBE" w:rsidP="00CF7FBE">
      <w:pPr>
        <w:numPr>
          <w:ilvl w:val="0"/>
          <w:numId w:val="35"/>
        </w:numPr>
        <w:jc w:val="both"/>
        <w:rPr>
          <w:rFonts w:ascii="EMprint" w:hAnsi="EMprint" w:cs="Arial"/>
          <w:color w:val="auto"/>
          <w:szCs w:val="24"/>
        </w:rPr>
      </w:pPr>
      <w:r w:rsidRPr="00DF5887">
        <w:rPr>
          <w:rFonts w:ascii="EMprint" w:hAnsi="EMprint" w:cs="Arial"/>
          <w:color w:val="auto"/>
          <w:szCs w:val="24"/>
        </w:rPr>
        <w:t xml:space="preserve">Availability at the end of 2027 for </w:t>
      </w:r>
      <w:r w:rsidR="006652FF" w:rsidRPr="00DF5887">
        <w:rPr>
          <w:rFonts w:ascii="EMprint" w:hAnsi="EMprint" w:cs="Arial"/>
          <w:color w:val="auto"/>
          <w:szCs w:val="24"/>
        </w:rPr>
        <w:t>1</w:t>
      </w:r>
      <w:r w:rsidRPr="00DF5887">
        <w:rPr>
          <w:rFonts w:ascii="EMprint" w:hAnsi="EMprint" w:cs="Arial"/>
          <w:color w:val="auto"/>
          <w:szCs w:val="24"/>
        </w:rPr>
        <w:t>-</w:t>
      </w:r>
      <w:r w:rsidR="006652FF" w:rsidRPr="00DF5887">
        <w:rPr>
          <w:rFonts w:ascii="EMprint" w:hAnsi="EMprint" w:cs="Arial"/>
          <w:color w:val="auto"/>
          <w:szCs w:val="24"/>
        </w:rPr>
        <w:t>3</w:t>
      </w:r>
      <w:r w:rsidRPr="00DF5887">
        <w:rPr>
          <w:rFonts w:ascii="EMprint" w:hAnsi="EMprint" w:cs="Arial"/>
          <w:color w:val="auto"/>
          <w:szCs w:val="24"/>
        </w:rPr>
        <w:t xml:space="preserve"> years or longer; </w:t>
      </w:r>
      <w:r w:rsidR="00D21587">
        <w:rPr>
          <w:rFonts w:ascii="EMprint" w:hAnsi="EMprint" w:cs="Arial"/>
          <w:color w:val="auto"/>
          <w:szCs w:val="24"/>
        </w:rPr>
        <w:t xml:space="preserve">(potential </w:t>
      </w:r>
      <w:r w:rsidRPr="00DF5887">
        <w:rPr>
          <w:rFonts w:ascii="EMprint" w:hAnsi="EMprint" w:cs="Arial"/>
          <w:color w:val="auto"/>
          <w:szCs w:val="24"/>
        </w:rPr>
        <w:t>2</w:t>
      </w:r>
      <w:r w:rsidR="00D21587">
        <w:rPr>
          <w:rFonts w:ascii="EMprint" w:hAnsi="EMprint" w:cs="Arial"/>
          <w:color w:val="auto"/>
          <w:szCs w:val="24"/>
        </w:rPr>
        <w:t>+</w:t>
      </w:r>
      <w:r w:rsidRPr="00DF5887">
        <w:rPr>
          <w:rFonts w:ascii="EMprint" w:hAnsi="EMprint" w:cs="Arial"/>
          <w:color w:val="auto"/>
          <w:szCs w:val="24"/>
        </w:rPr>
        <w:t xml:space="preserve"> MPSVs</w:t>
      </w:r>
      <w:r w:rsidR="00D21587">
        <w:rPr>
          <w:rFonts w:ascii="EMprint" w:hAnsi="EMprint" w:cs="Arial"/>
          <w:color w:val="auto"/>
          <w:szCs w:val="24"/>
        </w:rPr>
        <w:t>)</w:t>
      </w:r>
      <w:r w:rsidRPr="00DF5887">
        <w:rPr>
          <w:rFonts w:ascii="EMprint" w:hAnsi="EMprint" w:cs="Arial"/>
          <w:color w:val="auto"/>
          <w:szCs w:val="24"/>
        </w:rPr>
        <w:t>.</w:t>
      </w:r>
    </w:p>
    <w:p w14:paraId="267C804A"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General operations to include (but not limited to) the following:</w:t>
      </w:r>
    </w:p>
    <w:p w14:paraId="115266D6"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Open Water Lock Down Bushings (OWLDB) new for 2027</w:t>
      </w:r>
    </w:p>
    <w:p w14:paraId="213FCBF4"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Tubing head installation/recovery &amp; testing</w:t>
      </w:r>
    </w:p>
    <w:p w14:paraId="27800990"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Subsea tree installation/recovery &amp; testing</w:t>
      </w:r>
    </w:p>
    <w:p w14:paraId="75FB9C72"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SCIV cycling</w:t>
      </w:r>
    </w:p>
    <w:p w14:paraId="50ADB806"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Flying lead installation &amp; flying lead mapping</w:t>
      </w:r>
    </w:p>
    <w:p w14:paraId="3379ACB3"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Jumper installation</w:t>
      </w:r>
    </w:p>
    <w:p w14:paraId="5DE325CB"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Well Commissioning</w:t>
      </w:r>
    </w:p>
    <w:p w14:paraId="6E2DC39F"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General life of field operations (pod swap, choke swap, etc.)</w:t>
      </w:r>
    </w:p>
    <w:p w14:paraId="6CB693A9"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Various specialty scopes</w:t>
      </w:r>
    </w:p>
    <w:p w14:paraId="334B9FA0"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Manifold</w:t>
      </w:r>
    </w:p>
    <w:p w14:paraId="77377FE2"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Suction piles</w:t>
      </w:r>
    </w:p>
    <w:p w14:paraId="2731FB3D" w14:textId="7E4D6FC6" w:rsidR="00CF7FBE" w:rsidRPr="00CF7FBE" w:rsidRDefault="00761C18" w:rsidP="00CF7FBE">
      <w:pPr>
        <w:numPr>
          <w:ilvl w:val="1"/>
          <w:numId w:val="35"/>
        </w:numPr>
        <w:jc w:val="both"/>
        <w:rPr>
          <w:rFonts w:ascii="EMprint" w:hAnsi="EMprint" w:cs="Arial"/>
          <w:color w:val="auto"/>
          <w:szCs w:val="24"/>
        </w:rPr>
      </w:pPr>
      <w:r w:rsidRPr="00CF7FBE">
        <w:rPr>
          <w:rFonts w:ascii="EMprint" w:hAnsi="EMprint" w:cs="Arial"/>
          <w:color w:val="auto"/>
          <w:szCs w:val="24"/>
        </w:rPr>
        <w:t>Mud mats</w:t>
      </w:r>
    </w:p>
    <w:p w14:paraId="438009A2"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Flexible jumpers</w:t>
      </w:r>
    </w:p>
    <w:p w14:paraId="21FE67B7"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Designed for operation in severe weather conditions and high station keeping capability.</w:t>
      </w:r>
    </w:p>
    <w:p w14:paraId="37DDA57B"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Operating draft + Under Keel Clearance (UKC) – 6.5m or less</w:t>
      </w:r>
    </w:p>
    <w:p w14:paraId="4D223CE5"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 xml:space="preserve">Vessel must be able to access GYSBI dock </w:t>
      </w:r>
    </w:p>
    <w:p w14:paraId="3586F588"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 xml:space="preserve">Also requires navigation of the sandbar to access Demera River </w:t>
      </w:r>
    </w:p>
    <w:p w14:paraId="1586422B"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Minimum DP2 dynamic positioning system</w:t>
      </w:r>
    </w:p>
    <w:p w14:paraId="5AA52457"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Active heave compensated crane</w:t>
      </w:r>
    </w:p>
    <w:p w14:paraId="0C700AB4"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 xml:space="preserve">Vessels with cranes in the range of 150 MT – 400 MT </w:t>
      </w:r>
    </w:p>
    <w:p w14:paraId="415760D9"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&lt;150MT will not be considered</w:t>
      </w:r>
    </w:p>
    <w:p w14:paraId="502B4D48"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3,000m crane wire length (2800m minimum usable)</w:t>
      </w:r>
    </w:p>
    <w:p w14:paraId="2840A4F0" w14:textId="050535A4" w:rsidR="00CF7FBE" w:rsidRPr="00CF7FBE" w:rsidRDefault="00761C18" w:rsidP="00CF7FBE">
      <w:pPr>
        <w:numPr>
          <w:ilvl w:val="1"/>
          <w:numId w:val="35"/>
        </w:numPr>
        <w:jc w:val="both"/>
        <w:rPr>
          <w:rFonts w:ascii="EMprint" w:hAnsi="EMprint" w:cs="Arial"/>
          <w:color w:val="auto"/>
          <w:szCs w:val="24"/>
        </w:rPr>
      </w:pPr>
      <w:r w:rsidRPr="00CF7FBE">
        <w:rPr>
          <w:rFonts w:ascii="EMprint" w:hAnsi="EMprint" w:cs="Arial"/>
          <w:color w:val="auto"/>
          <w:szCs w:val="24"/>
        </w:rPr>
        <w:t>Whip line</w:t>
      </w:r>
      <w:r w:rsidR="00CF7FBE" w:rsidRPr="00CF7FBE">
        <w:rPr>
          <w:rFonts w:ascii="EMprint" w:hAnsi="EMprint" w:cs="Arial"/>
          <w:color w:val="auto"/>
          <w:szCs w:val="24"/>
        </w:rPr>
        <w:t xml:space="preserve"> on primary crane (2800m wire length minimum usable)</w:t>
      </w:r>
    </w:p>
    <w:p w14:paraId="53046699"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Ability to deploy rigid &amp; TCP (Thermoplastic Composite Pipe) flexible jumpers from vessel’s own deck:</w:t>
      </w:r>
    </w:p>
    <w:p w14:paraId="6AE0EC7F"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Jumper length: 36m</w:t>
      </w:r>
    </w:p>
    <w:p w14:paraId="51DDBA13"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Max spreader bar length: 42m (36m minimum)</w:t>
      </w:r>
    </w:p>
    <w:p w14:paraId="42384125"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 xml:space="preserve">Jumper, spreader bar, &amp; rigging max height: 29m </w:t>
      </w:r>
    </w:p>
    <w:p w14:paraId="032804E8"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Jumper, spreader bar, &amp; rigging max weight: 49mT in air (42mT in water)</w:t>
      </w:r>
    </w:p>
    <w:p w14:paraId="3150F14E"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Ability to deploy horizontal TCP jumper basket with flexible jumper (slide on following page)</w:t>
      </w:r>
    </w:p>
    <w:p w14:paraId="0945F996"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Installation basket dimensions: 17.5m x 10m x 2.4m (height)</w:t>
      </w:r>
    </w:p>
    <w:p w14:paraId="5C84951B"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Empty basket weight: 42t</w:t>
      </w:r>
    </w:p>
    <w:p w14:paraId="65590DB0"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Basket weight with jumper: 55t</w:t>
      </w:r>
    </w:p>
    <w:p w14:paraId="246F13D2"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4-part basket rigging height: ~16m</w:t>
      </w:r>
    </w:p>
    <w:p w14:paraId="545834EE"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20MT active heave-compensation (AHC) secondary subsea crane or AHC subsea winch capability (2800m wire length minimum)</w:t>
      </w:r>
    </w:p>
    <w:p w14:paraId="56F37FE7"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lastRenderedPageBreak/>
        <w:t>Necessary for subsea installation of horizontal TCP jumper</w:t>
      </w:r>
    </w:p>
    <w:p w14:paraId="567E9AE8"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Deck size min 1,000 m2 (1,200m2+ preferred)</w:t>
      </w:r>
    </w:p>
    <w:p w14:paraId="520995E4"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Adequate space to safely deploy and recover horizontal TCP jumper</w:t>
      </w:r>
    </w:p>
    <w:p w14:paraId="54C81CF9"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Meets requirements for Reel Drive System (RDS) for steel flying lead deployment</w:t>
      </w:r>
    </w:p>
    <w:p w14:paraId="1C0C71CC" w14:textId="77777777" w:rsidR="00CF7FBE" w:rsidRPr="00CF7FBE" w:rsidRDefault="00CF7FBE" w:rsidP="00CF7FBE">
      <w:pPr>
        <w:numPr>
          <w:ilvl w:val="2"/>
          <w:numId w:val="35"/>
        </w:numPr>
        <w:jc w:val="both"/>
        <w:rPr>
          <w:rFonts w:ascii="EMprint" w:hAnsi="EMprint" w:cs="Arial"/>
          <w:color w:val="auto"/>
          <w:szCs w:val="24"/>
          <w:lang w:val="pt-PT"/>
        </w:rPr>
      </w:pPr>
      <w:r w:rsidRPr="00CF7FBE">
        <w:rPr>
          <w:rFonts w:ascii="EMprint" w:hAnsi="EMprint" w:cs="Arial"/>
          <w:color w:val="auto"/>
          <w:szCs w:val="24"/>
          <w:lang w:val="pt-PT"/>
        </w:rPr>
        <w:t xml:space="preserve">Dimensions: L 6.6m x W 2.44m x H 4m </w:t>
      </w:r>
    </w:p>
    <w:p w14:paraId="247663D2"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Weight: 30,000 lb (13608 kg)</w:t>
      </w:r>
    </w:p>
    <w:p w14:paraId="6CE0386B"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Power requirements:</w:t>
      </w:r>
    </w:p>
    <w:p w14:paraId="70E1457F" w14:textId="77777777" w:rsidR="00CF7FBE" w:rsidRPr="00CF7FBE" w:rsidRDefault="00CF7FBE" w:rsidP="00CF7FBE">
      <w:pPr>
        <w:numPr>
          <w:ilvl w:val="3"/>
          <w:numId w:val="35"/>
        </w:numPr>
        <w:jc w:val="both"/>
        <w:rPr>
          <w:rFonts w:ascii="EMprint" w:hAnsi="EMprint" w:cs="Arial"/>
          <w:color w:val="auto"/>
          <w:szCs w:val="24"/>
        </w:rPr>
      </w:pPr>
      <w:r w:rsidRPr="00CF7FBE">
        <w:rPr>
          <w:rFonts w:ascii="EMprint" w:hAnsi="EMprint" w:cs="Arial"/>
          <w:color w:val="auto"/>
          <w:szCs w:val="24"/>
        </w:rPr>
        <w:t xml:space="preserve">480V 3Phase (main electrical motor), 120V (motor heater) </w:t>
      </w:r>
    </w:p>
    <w:p w14:paraId="0D34173F"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Ultra-Short Baseline (USBL) survey system: outfitted with fiber optic connection to Remotely Operated Vehicle (ROV) cabin &amp; survey office</w:t>
      </w:r>
    </w:p>
    <w:p w14:paraId="226C73FA"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2x 200 hp work class ROVs</w:t>
      </w:r>
    </w:p>
    <w:p w14:paraId="35A9F81E"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3000m depth rated</w:t>
      </w:r>
    </w:p>
    <w:p w14:paraId="54A05683"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Active Heave Compensated ROV winches</w:t>
      </w:r>
    </w:p>
    <w:p w14:paraId="2623C199"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HD Cameras</w:t>
      </w:r>
    </w:p>
    <w:p w14:paraId="44C6D489"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Subsea Pressure Test kit (5k and 10k pumps, hoses, isolation panel, 17H dual port hot stabs, digital or analog gauges (5k – 12.5k)</w:t>
      </w:r>
    </w:p>
    <w:p w14:paraId="1AD47053"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API 53 Compliant BOP Closure Capability (integrated or skid)</w:t>
      </w:r>
    </w:p>
    <w:p w14:paraId="62E5F0D9"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360 degree Closed-Circuit Television (CCTV) System; 90 day footage storing capability</w:t>
      </w:r>
    </w:p>
    <w:p w14:paraId="2A55A6BA"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Potable water maker, minimum 25 m</w:t>
      </w:r>
      <w:r w:rsidRPr="00CF7FBE">
        <w:rPr>
          <w:rFonts w:ascii="EMprint" w:hAnsi="EMprint" w:cs="Arial"/>
          <w:color w:val="auto"/>
          <w:szCs w:val="24"/>
          <w:vertAlign w:val="superscript"/>
        </w:rPr>
        <w:t>3</w:t>
      </w:r>
      <w:r w:rsidRPr="00CF7FBE">
        <w:rPr>
          <w:rFonts w:ascii="EMprint" w:hAnsi="EMprint" w:cs="Arial"/>
          <w:color w:val="auto"/>
          <w:szCs w:val="24"/>
        </w:rPr>
        <w:t xml:space="preserve"> capability</w:t>
      </w:r>
    </w:p>
    <w:p w14:paraId="32E9E4A5" w14:textId="70F39AFC" w:rsidR="00CF7FBE" w:rsidRPr="00DF5887" w:rsidRDefault="00CF7FBE" w:rsidP="00CF7FBE">
      <w:pPr>
        <w:numPr>
          <w:ilvl w:val="0"/>
          <w:numId w:val="35"/>
        </w:numPr>
        <w:jc w:val="both"/>
        <w:rPr>
          <w:rFonts w:ascii="EMprint" w:hAnsi="EMprint" w:cs="Arial"/>
          <w:color w:val="auto"/>
          <w:szCs w:val="24"/>
        </w:rPr>
      </w:pPr>
      <w:r w:rsidRPr="00DF5887">
        <w:rPr>
          <w:rFonts w:ascii="EMprint" w:hAnsi="EMprint" w:cs="Arial"/>
          <w:color w:val="auto"/>
          <w:szCs w:val="24"/>
        </w:rPr>
        <w:t xml:space="preserve">ExxonMobil Approved Electronic Fuel Management System installed </w:t>
      </w:r>
    </w:p>
    <w:p w14:paraId="51F554D3"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Internet</w:t>
      </w:r>
    </w:p>
    <w:p w14:paraId="4BC3F60C"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 xml:space="preserve">Starlink® 5TB or equivalent + VSAT (Very-Small-Aperture Terminal) (4/4 MB/s) package </w:t>
      </w:r>
    </w:p>
    <w:p w14:paraId="37C30A91"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Support capabilities</w:t>
      </w:r>
    </w:p>
    <w:p w14:paraId="50793F35"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Health, Safety and Environment (HSE) management structure</w:t>
      </w:r>
    </w:p>
    <w:p w14:paraId="567AA89F"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Project management</w:t>
      </w:r>
    </w:p>
    <w:p w14:paraId="3AA3C9D5"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Project engineering</w:t>
      </w:r>
    </w:p>
    <w:p w14:paraId="3882C3B3"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Lift plans and analysis</w:t>
      </w:r>
    </w:p>
    <w:p w14:paraId="0B9A8345"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Sea-fastening and deck plan analysis</w:t>
      </w:r>
    </w:p>
    <w:p w14:paraId="41AAAE5B" w14:textId="77777777" w:rsidR="00CF7FBE" w:rsidRPr="00CF7FBE" w:rsidRDefault="00CF7FBE" w:rsidP="00CF7FBE">
      <w:pPr>
        <w:numPr>
          <w:ilvl w:val="2"/>
          <w:numId w:val="35"/>
        </w:numPr>
        <w:jc w:val="both"/>
        <w:rPr>
          <w:rFonts w:ascii="EMprint" w:hAnsi="EMprint" w:cs="Arial"/>
          <w:color w:val="auto"/>
          <w:szCs w:val="24"/>
        </w:rPr>
      </w:pPr>
      <w:r w:rsidRPr="00CF7FBE">
        <w:rPr>
          <w:rFonts w:ascii="EMprint" w:hAnsi="EMprint" w:cs="Arial"/>
          <w:color w:val="auto"/>
          <w:szCs w:val="24"/>
        </w:rPr>
        <w:t>HAZID</w:t>
      </w:r>
    </w:p>
    <w:p w14:paraId="4BEFAD0E" w14:textId="77777777" w:rsidR="00CF7FBE" w:rsidRPr="00CF7FBE" w:rsidRDefault="00CF7FBE" w:rsidP="00CF7FBE">
      <w:pPr>
        <w:numPr>
          <w:ilvl w:val="0"/>
          <w:numId w:val="35"/>
        </w:numPr>
        <w:jc w:val="both"/>
        <w:rPr>
          <w:rFonts w:ascii="EMprint" w:hAnsi="EMprint" w:cs="Arial"/>
          <w:color w:val="auto"/>
          <w:szCs w:val="24"/>
        </w:rPr>
      </w:pPr>
      <w:r w:rsidRPr="00CF7FBE">
        <w:rPr>
          <w:rFonts w:ascii="EMprint" w:hAnsi="EMprint" w:cs="Arial"/>
          <w:color w:val="auto"/>
          <w:szCs w:val="24"/>
        </w:rPr>
        <w:t>Preferred features:</w:t>
      </w:r>
    </w:p>
    <w:p w14:paraId="44CEBD50"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Dedicated ROV control room</w:t>
      </w:r>
    </w:p>
    <w:p w14:paraId="4A418DFD"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Helideck (S92 rated)</w:t>
      </w:r>
    </w:p>
    <w:p w14:paraId="4FF0FA47"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Moonpool for ROV deployment or other high sea state tolerant method</w:t>
      </w:r>
    </w:p>
    <w:p w14:paraId="6ABE47B0"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Constant tension deck tuggers and crane tuggers (120m or longer)</w:t>
      </w:r>
    </w:p>
    <w:p w14:paraId="20D1193C"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Steel Flying Lead (SFL) deployment chute</w:t>
      </w:r>
    </w:p>
    <w:p w14:paraId="10C1D4A9" w14:textId="432143E3"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 xml:space="preserve">Vessels built in 2016 or newer </w:t>
      </w:r>
      <w:r w:rsidR="00D21587">
        <w:rPr>
          <w:rFonts w:ascii="EMprint" w:hAnsi="EMprint" w:cs="Arial"/>
          <w:color w:val="auto"/>
          <w:szCs w:val="24"/>
        </w:rPr>
        <w:t>(2010 or newer will be considered)</w:t>
      </w:r>
    </w:p>
    <w:p w14:paraId="77082445" w14:textId="77777777" w:rsidR="00CF7FBE" w:rsidRPr="00CF7FBE" w:rsidRDefault="00CF7FBE" w:rsidP="00CF7FBE">
      <w:pPr>
        <w:numPr>
          <w:ilvl w:val="1"/>
          <w:numId w:val="35"/>
        </w:numPr>
        <w:jc w:val="both"/>
        <w:rPr>
          <w:rFonts w:ascii="EMprint" w:hAnsi="EMprint" w:cs="Arial"/>
          <w:color w:val="auto"/>
          <w:szCs w:val="24"/>
        </w:rPr>
      </w:pPr>
      <w:r w:rsidRPr="00CF7FBE">
        <w:rPr>
          <w:rFonts w:ascii="EMprint" w:hAnsi="EMprint" w:cs="Arial"/>
          <w:color w:val="auto"/>
          <w:szCs w:val="24"/>
        </w:rPr>
        <w:t>Provide full suite of tooling including gyros, positioning compatts, DP beacons, and LBL kit (for As-built Surveys &amp; Jumper Metrology).</w:t>
      </w:r>
    </w:p>
    <w:p w14:paraId="0E6452D8" w14:textId="77777777" w:rsidR="00CF7FBE" w:rsidRPr="00DF5887" w:rsidRDefault="00CF7FBE" w:rsidP="00CF7FBE">
      <w:pPr>
        <w:numPr>
          <w:ilvl w:val="1"/>
          <w:numId w:val="35"/>
        </w:numPr>
        <w:jc w:val="both"/>
        <w:rPr>
          <w:rFonts w:ascii="EMprint" w:hAnsi="EMprint" w:cs="Arial"/>
          <w:color w:val="auto"/>
          <w:szCs w:val="24"/>
        </w:rPr>
      </w:pPr>
      <w:bookmarkStart w:id="2" w:name="_Hlk205808057"/>
      <w:r w:rsidRPr="00DF5887">
        <w:rPr>
          <w:rFonts w:ascii="EMprint" w:hAnsi="EMprint" w:cs="Arial"/>
          <w:color w:val="auto"/>
          <w:szCs w:val="24"/>
        </w:rPr>
        <w:t>Bid structure options:</w:t>
      </w:r>
    </w:p>
    <w:p w14:paraId="39CAF1F9" w14:textId="77777777" w:rsidR="00CF7FBE" w:rsidRPr="00DF5887" w:rsidRDefault="00CF7FBE" w:rsidP="00CF7FBE">
      <w:pPr>
        <w:numPr>
          <w:ilvl w:val="2"/>
          <w:numId w:val="35"/>
        </w:numPr>
        <w:jc w:val="both"/>
        <w:rPr>
          <w:rFonts w:ascii="EMprint" w:hAnsi="EMprint" w:cs="Arial"/>
          <w:color w:val="auto"/>
          <w:szCs w:val="24"/>
        </w:rPr>
      </w:pPr>
      <w:r w:rsidRPr="00DF5887">
        <w:rPr>
          <w:rFonts w:ascii="EMprint" w:hAnsi="EMprint" w:cs="Arial"/>
          <w:color w:val="auto"/>
          <w:szCs w:val="24"/>
        </w:rPr>
        <w:t>Vessel, ROV, and survey covered in a single contract</w:t>
      </w:r>
    </w:p>
    <w:p w14:paraId="39B1BE91" w14:textId="77777777" w:rsidR="00CF7FBE" w:rsidRPr="00DF5887" w:rsidRDefault="00CF7FBE" w:rsidP="00CF7FBE">
      <w:pPr>
        <w:numPr>
          <w:ilvl w:val="2"/>
          <w:numId w:val="35"/>
        </w:numPr>
        <w:jc w:val="both"/>
        <w:rPr>
          <w:rFonts w:ascii="EMprint" w:hAnsi="EMprint" w:cs="Arial"/>
          <w:color w:val="auto"/>
          <w:szCs w:val="24"/>
        </w:rPr>
      </w:pPr>
      <w:r w:rsidRPr="00DF5887">
        <w:rPr>
          <w:rFonts w:ascii="EMprint" w:hAnsi="EMprint" w:cs="Arial"/>
          <w:color w:val="auto"/>
          <w:szCs w:val="24"/>
        </w:rPr>
        <w:lastRenderedPageBreak/>
        <w:t>Vessel, ROV, and survey in separate Contracts</w:t>
      </w:r>
    </w:p>
    <w:bookmarkEnd w:id="2"/>
    <w:p w14:paraId="72E883BC" w14:textId="77777777" w:rsidR="00CF7FBE" w:rsidRPr="006149B1" w:rsidRDefault="00CF7FBE" w:rsidP="00CF7FBE">
      <w:pPr>
        <w:numPr>
          <w:ilvl w:val="1"/>
          <w:numId w:val="35"/>
        </w:numPr>
        <w:jc w:val="both"/>
        <w:rPr>
          <w:rFonts w:ascii="EMprint" w:hAnsi="EMprint" w:cs="Arial"/>
          <w:color w:val="auto"/>
          <w:szCs w:val="24"/>
        </w:rPr>
      </w:pPr>
      <w:r w:rsidRPr="006149B1">
        <w:rPr>
          <w:rFonts w:ascii="EMprint" w:hAnsi="EMprint" w:cs="Arial"/>
          <w:color w:val="auto"/>
          <w:szCs w:val="24"/>
        </w:rPr>
        <w:t>LTE antenna optional addition</w:t>
      </w:r>
    </w:p>
    <w:p w14:paraId="5D12B2F0" w14:textId="77777777" w:rsidR="00CF7FBE" w:rsidRPr="006149B1" w:rsidRDefault="00CF7FBE" w:rsidP="00CF7FBE">
      <w:pPr>
        <w:numPr>
          <w:ilvl w:val="1"/>
          <w:numId w:val="35"/>
        </w:numPr>
        <w:jc w:val="both"/>
        <w:rPr>
          <w:rFonts w:ascii="EMprint" w:hAnsi="EMprint" w:cs="Arial"/>
          <w:color w:val="auto"/>
          <w:szCs w:val="24"/>
        </w:rPr>
      </w:pPr>
      <w:r w:rsidRPr="006149B1">
        <w:rPr>
          <w:rFonts w:ascii="EMprint" w:hAnsi="EMprint" w:cs="Arial"/>
          <w:color w:val="auto"/>
          <w:szCs w:val="24"/>
        </w:rPr>
        <w:t xml:space="preserve">Fuel hose for in-field bunkering contingency </w:t>
      </w:r>
    </w:p>
    <w:p w14:paraId="316793E7" w14:textId="77777777" w:rsidR="00CF7FBE" w:rsidRPr="006149B1" w:rsidRDefault="00CF7FBE" w:rsidP="00CF7FBE">
      <w:pPr>
        <w:numPr>
          <w:ilvl w:val="2"/>
          <w:numId w:val="35"/>
        </w:numPr>
        <w:jc w:val="both"/>
        <w:rPr>
          <w:rFonts w:ascii="EMprint" w:hAnsi="EMprint" w:cs="Arial"/>
          <w:color w:val="auto"/>
          <w:szCs w:val="24"/>
        </w:rPr>
      </w:pPr>
      <w:r w:rsidRPr="006149B1">
        <w:rPr>
          <w:rFonts w:ascii="EMprint" w:hAnsi="EMprint" w:cs="Arial"/>
          <w:color w:val="auto"/>
          <w:szCs w:val="24"/>
        </w:rPr>
        <w:t>Primary bunkering at GYSBI dock 6.5m draft</w:t>
      </w:r>
    </w:p>
    <w:p w14:paraId="7672A411" w14:textId="77777777" w:rsidR="00CF7FBE" w:rsidRPr="006149B1" w:rsidRDefault="00CF7FBE" w:rsidP="00CF7FBE">
      <w:pPr>
        <w:numPr>
          <w:ilvl w:val="0"/>
          <w:numId w:val="35"/>
        </w:numPr>
        <w:jc w:val="both"/>
        <w:rPr>
          <w:rFonts w:ascii="EMprint" w:hAnsi="EMprint" w:cs="Arial"/>
          <w:color w:val="auto"/>
          <w:szCs w:val="24"/>
        </w:rPr>
      </w:pPr>
      <w:r w:rsidRPr="006149B1">
        <w:rPr>
          <w:rFonts w:ascii="EMprint" w:hAnsi="EMprint" w:cs="Arial"/>
          <w:color w:val="auto"/>
          <w:szCs w:val="24"/>
        </w:rPr>
        <w:t>Engineering and execution Capability</w:t>
      </w:r>
    </w:p>
    <w:p w14:paraId="270D1E22" w14:textId="77777777" w:rsidR="00CF7FBE" w:rsidRPr="006149B1" w:rsidRDefault="00CF7FBE" w:rsidP="00CF7FBE">
      <w:pPr>
        <w:numPr>
          <w:ilvl w:val="1"/>
          <w:numId w:val="35"/>
        </w:numPr>
        <w:jc w:val="both"/>
        <w:rPr>
          <w:rFonts w:ascii="EMprint" w:hAnsi="EMprint" w:cs="Arial"/>
          <w:color w:val="auto"/>
          <w:szCs w:val="24"/>
        </w:rPr>
      </w:pPr>
      <w:r w:rsidRPr="006149B1">
        <w:rPr>
          <w:rFonts w:ascii="EMprint" w:hAnsi="EMprint" w:cs="Arial"/>
          <w:color w:val="auto"/>
          <w:szCs w:val="24"/>
        </w:rPr>
        <w:t>Demonstrated capability and relevant experience in the engineering, planning and offshore installation of subsea jumpers, flying leads, subsea structures and other associated subsea hardware in comparable water depths and operating environments.</w:t>
      </w:r>
    </w:p>
    <w:p w14:paraId="3D49BEDE" w14:textId="77777777" w:rsidR="00CF7FBE" w:rsidRPr="006149B1" w:rsidRDefault="00CF7FBE" w:rsidP="00CF7FBE">
      <w:pPr>
        <w:numPr>
          <w:ilvl w:val="1"/>
          <w:numId w:val="35"/>
        </w:numPr>
        <w:jc w:val="both"/>
        <w:rPr>
          <w:rFonts w:ascii="EMprint" w:hAnsi="EMprint" w:cs="Arial"/>
          <w:color w:val="auto"/>
          <w:szCs w:val="24"/>
        </w:rPr>
      </w:pPr>
      <w:r w:rsidRPr="006149B1">
        <w:rPr>
          <w:rFonts w:ascii="EMprint" w:hAnsi="EMprint" w:cs="Arial"/>
          <w:color w:val="auto"/>
          <w:szCs w:val="24"/>
        </w:rPr>
        <w:t>Describe in-house engineering resources and capabilities to support installation methodology development, lift and rigging studies, seafastening design, transportation and installation analysis, contingency planning, fabrication, procurement, loadout &amp; mobilization support and offshore execution support.</w:t>
      </w:r>
    </w:p>
    <w:p w14:paraId="512C0D2F" w14:textId="77777777" w:rsidR="00CF7FBE" w:rsidRPr="006149B1" w:rsidRDefault="00CF7FBE" w:rsidP="00CF7FBE">
      <w:pPr>
        <w:numPr>
          <w:ilvl w:val="1"/>
          <w:numId w:val="35"/>
        </w:numPr>
        <w:jc w:val="both"/>
        <w:rPr>
          <w:rFonts w:ascii="EMprint" w:hAnsi="EMprint" w:cs="Arial"/>
          <w:color w:val="auto"/>
          <w:szCs w:val="24"/>
        </w:rPr>
      </w:pPr>
      <w:r w:rsidRPr="006149B1">
        <w:rPr>
          <w:rFonts w:ascii="EMprint" w:hAnsi="EMprint" w:cs="Arial"/>
          <w:color w:val="auto"/>
          <w:szCs w:val="24"/>
        </w:rPr>
        <w:t>Optional: Demonstrated capability to provide an integrated EPCI execution approach, including engineering, procurement of installation aids, offshore construction management and execution support through project completion.</w:t>
      </w:r>
    </w:p>
    <w:p w14:paraId="2202A94E" w14:textId="77777777" w:rsidR="00CF7FBE" w:rsidRPr="006149B1" w:rsidRDefault="00CF7FBE" w:rsidP="00CF7FBE">
      <w:pPr>
        <w:numPr>
          <w:ilvl w:val="0"/>
          <w:numId w:val="35"/>
        </w:numPr>
        <w:jc w:val="both"/>
        <w:rPr>
          <w:rFonts w:ascii="EMprint" w:hAnsi="EMprint" w:cs="Arial"/>
          <w:color w:val="auto"/>
          <w:szCs w:val="24"/>
        </w:rPr>
      </w:pPr>
      <w:r w:rsidRPr="006149B1">
        <w:rPr>
          <w:rFonts w:ascii="EMprint" w:hAnsi="EMprint" w:cs="Arial"/>
          <w:color w:val="auto"/>
          <w:szCs w:val="24"/>
        </w:rPr>
        <w:t>Optional packages:</w:t>
      </w:r>
    </w:p>
    <w:p w14:paraId="5B25D805" w14:textId="77777777" w:rsidR="00CF7FBE" w:rsidRPr="006149B1" w:rsidRDefault="00CF7FBE" w:rsidP="00CF7FBE">
      <w:pPr>
        <w:numPr>
          <w:ilvl w:val="0"/>
          <w:numId w:val="36"/>
        </w:numPr>
        <w:jc w:val="both"/>
        <w:rPr>
          <w:rFonts w:ascii="EMprint" w:hAnsi="EMprint" w:cs="Arial"/>
          <w:color w:val="auto"/>
          <w:szCs w:val="24"/>
        </w:rPr>
      </w:pPr>
      <w:r w:rsidRPr="006149B1">
        <w:rPr>
          <w:rFonts w:ascii="EMprint" w:hAnsi="EMprint" w:cs="Arial"/>
          <w:color w:val="auto"/>
          <w:szCs w:val="24"/>
        </w:rPr>
        <w:t>Remote ROV piloting</w:t>
      </w:r>
    </w:p>
    <w:p w14:paraId="55DD2AFB" w14:textId="77777777" w:rsidR="00CF7FBE" w:rsidRPr="006149B1" w:rsidRDefault="00CF7FBE" w:rsidP="00CF7FBE">
      <w:pPr>
        <w:numPr>
          <w:ilvl w:val="0"/>
          <w:numId w:val="36"/>
        </w:numPr>
        <w:jc w:val="both"/>
        <w:rPr>
          <w:rFonts w:ascii="EMprint" w:hAnsi="EMprint" w:cs="Arial"/>
          <w:color w:val="auto"/>
          <w:szCs w:val="24"/>
        </w:rPr>
      </w:pPr>
      <w:r w:rsidRPr="006149B1">
        <w:rPr>
          <w:rFonts w:ascii="EMprint" w:hAnsi="EMprint" w:cs="Arial"/>
          <w:color w:val="auto"/>
          <w:szCs w:val="24"/>
        </w:rPr>
        <w:t>Geospatially accurate digital twin photogrammetry</w:t>
      </w:r>
    </w:p>
    <w:p w14:paraId="20C6BFFE" w14:textId="77777777" w:rsidR="00CF7FBE" w:rsidRPr="00CF7FBE" w:rsidRDefault="00CF7FBE" w:rsidP="00CF7FBE">
      <w:pPr>
        <w:jc w:val="both"/>
        <w:rPr>
          <w:rFonts w:ascii="EMprint" w:hAnsi="EMprint" w:cs="Arial"/>
          <w:color w:val="auto"/>
          <w:szCs w:val="24"/>
          <w:highlight w:val="yellow"/>
        </w:rPr>
      </w:pPr>
    </w:p>
    <w:p w14:paraId="3A70015C" w14:textId="77777777" w:rsidR="00CF7FBE" w:rsidRDefault="00CF7FBE" w:rsidP="00CF7FBE">
      <w:pPr>
        <w:jc w:val="both"/>
        <w:rPr>
          <w:rFonts w:ascii="EMprint" w:hAnsi="EMprint" w:cs="Arial"/>
          <w:color w:val="auto"/>
          <w:szCs w:val="24"/>
          <w:highlight w:val="yellow"/>
        </w:rPr>
      </w:pPr>
      <w:r w:rsidRPr="00CF7FBE">
        <w:rPr>
          <w:rFonts w:ascii="EMprint" w:hAnsi="EMprint" w:cs="Arial"/>
          <w:noProof/>
          <w:color w:val="auto"/>
          <w:szCs w:val="24"/>
          <w:highlight w:val="yellow"/>
        </w:rPr>
        <w:drawing>
          <wp:inline distT="0" distB="0" distL="0" distR="0" wp14:anchorId="22CC6AFE" wp14:editId="173169F2">
            <wp:extent cx="5943600" cy="3547745"/>
            <wp:effectExtent l="0" t="0" r="0" b="0"/>
            <wp:docPr id="971278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78733" name=""/>
                    <pic:cNvPicPr/>
                  </pic:nvPicPr>
                  <pic:blipFill>
                    <a:blip r:embed="rId11"/>
                    <a:stretch>
                      <a:fillRect/>
                    </a:stretch>
                  </pic:blipFill>
                  <pic:spPr>
                    <a:xfrm>
                      <a:off x="0" y="0"/>
                      <a:ext cx="5943600" cy="3547745"/>
                    </a:xfrm>
                    <a:prstGeom prst="rect">
                      <a:avLst/>
                    </a:prstGeom>
                  </pic:spPr>
                </pic:pic>
              </a:graphicData>
            </a:graphic>
          </wp:inline>
        </w:drawing>
      </w:r>
    </w:p>
    <w:p w14:paraId="4F8EF118" w14:textId="77777777" w:rsidR="006113D3" w:rsidRDefault="006113D3" w:rsidP="00CF7FBE">
      <w:pPr>
        <w:jc w:val="both"/>
        <w:rPr>
          <w:rFonts w:ascii="EMprint" w:hAnsi="EMprint" w:cs="Arial"/>
          <w:color w:val="auto"/>
          <w:szCs w:val="24"/>
          <w:highlight w:val="yellow"/>
        </w:rPr>
      </w:pPr>
    </w:p>
    <w:p w14:paraId="3049A16A" w14:textId="77777777" w:rsidR="006113D3" w:rsidRDefault="006113D3" w:rsidP="00CF7FBE">
      <w:pPr>
        <w:jc w:val="both"/>
        <w:rPr>
          <w:rFonts w:ascii="EMprint" w:hAnsi="EMprint" w:cs="Arial"/>
          <w:color w:val="auto"/>
          <w:szCs w:val="24"/>
          <w:highlight w:val="yellow"/>
        </w:rPr>
      </w:pPr>
    </w:p>
    <w:p w14:paraId="6D16FCAD" w14:textId="02FD2C2F" w:rsidR="0068444A" w:rsidRPr="0031692C" w:rsidRDefault="0068444A" w:rsidP="007123F4">
      <w:pPr>
        <w:pStyle w:val="ListParagraph"/>
        <w:numPr>
          <w:ilvl w:val="0"/>
          <w:numId w:val="21"/>
        </w:numPr>
        <w:jc w:val="both"/>
        <w:rPr>
          <w:rFonts w:ascii="EMprint" w:hAnsi="EMprint" w:cs="Arial"/>
          <w:b/>
          <w:bCs/>
          <w:sz w:val="28"/>
          <w:szCs w:val="28"/>
        </w:rPr>
      </w:pPr>
      <w:bookmarkStart w:id="3" w:name="_Toc235527971"/>
      <w:r w:rsidRPr="0031692C">
        <w:rPr>
          <w:rFonts w:ascii="EMprint" w:hAnsi="EMprint" w:cs="Arial"/>
          <w:b/>
          <w:bCs/>
          <w:sz w:val="28"/>
          <w:szCs w:val="28"/>
        </w:rPr>
        <w:lastRenderedPageBreak/>
        <w:t>Local Content Requirements</w:t>
      </w:r>
    </w:p>
    <w:p w14:paraId="5EF7E1D1" w14:textId="4594A858" w:rsidR="0068444A" w:rsidRPr="0031692C" w:rsidRDefault="0068444A" w:rsidP="006113D3">
      <w:pPr>
        <w:pStyle w:val="NormalWeb"/>
        <w:spacing w:before="0" w:beforeAutospacing="0" w:after="0" w:afterAutospacing="0"/>
        <w:ind w:left="720" w:hanging="720"/>
        <w:jc w:val="both"/>
        <w:textAlignment w:val="baseline"/>
        <w:rPr>
          <w:rFonts w:ascii="EMprint" w:hAnsi="EMprint" w:cs="Arial"/>
        </w:rPr>
      </w:pPr>
      <w:r w:rsidRPr="0031692C">
        <w:rPr>
          <w:rFonts w:ascii="EMprint" w:hAnsi="EMprint" w:cs="Arial"/>
        </w:rPr>
        <w:t xml:space="preserve">3.1 </w:t>
      </w:r>
      <w:r w:rsidRPr="0031692C">
        <w:rPr>
          <w:rFonts w:ascii="EMprint" w:hAnsi="EMprint" w:cs="Arial"/>
        </w:rPr>
        <w:tab/>
      </w:r>
      <w:r w:rsidR="003458BB" w:rsidRPr="0031692C">
        <w:rPr>
          <w:rFonts w:ascii="EMprint" w:hAnsi="EMprint" w:cs="Arial"/>
        </w:rPr>
        <w:t>EMGL</w:t>
      </w:r>
      <w:r w:rsidRPr="0031692C">
        <w:rPr>
          <w:rFonts w:ascii="EMprint" w:hAnsi="EMprint" w:cs="Arial"/>
        </w:rPr>
        <w:t xml:space="preserve">’s local content strategy is important to our business. Its elements are integrated into our daily processes and </w:t>
      </w:r>
      <w:r w:rsidR="00F44CD6" w:rsidRPr="0031692C">
        <w:rPr>
          <w:rFonts w:ascii="EMprint" w:hAnsi="EMprint" w:cs="Arial"/>
        </w:rPr>
        <w:t>procedures and</w:t>
      </w:r>
      <w:r w:rsidRPr="0031692C">
        <w:rPr>
          <w:rFonts w:ascii="EMprint" w:hAnsi="EMprint" w:cs="Arial"/>
        </w:rPr>
        <w:t xml:space="preserve"> guide the way we work today and plan for tomorrow.</w:t>
      </w:r>
      <w:r w:rsidRPr="0031692C">
        <w:rPr>
          <w:rFonts w:ascii="EMprint" w:eastAsia="ヒラギノ角ゴ Pro W3" w:hAnsi="EMprint" w:cs="Arial"/>
          <w:b/>
          <w:bCs/>
          <w:color w:val="000000"/>
          <w:kern w:val="24"/>
        </w:rPr>
        <w:t xml:space="preserve"> </w:t>
      </w:r>
    </w:p>
    <w:p w14:paraId="669F0310" w14:textId="77777777" w:rsidR="0068444A" w:rsidRPr="0031692C" w:rsidRDefault="0068444A" w:rsidP="00294F1C">
      <w:pPr>
        <w:ind w:left="720" w:hanging="720"/>
        <w:jc w:val="both"/>
        <w:textAlignment w:val="baseline"/>
        <w:rPr>
          <w:rFonts w:ascii="EMprint" w:hAnsi="EMprint" w:cs="Arial"/>
          <w:szCs w:val="24"/>
        </w:rPr>
      </w:pPr>
    </w:p>
    <w:p w14:paraId="7D456B7A" w14:textId="77777777" w:rsidR="0068444A" w:rsidRPr="0031692C" w:rsidRDefault="0068444A" w:rsidP="00294F1C">
      <w:pPr>
        <w:autoSpaceDE w:val="0"/>
        <w:autoSpaceDN w:val="0"/>
        <w:adjustRightInd w:val="0"/>
        <w:ind w:left="720" w:hanging="720"/>
        <w:jc w:val="both"/>
        <w:rPr>
          <w:rFonts w:ascii="EMprint" w:hAnsi="EMprint" w:cs="Arial"/>
          <w:szCs w:val="24"/>
        </w:rPr>
      </w:pPr>
      <w:r w:rsidRPr="0031692C">
        <w:rPr>
          <w:rFonts w:ascii="EMprint" w:hAnsi="EMprint" w:cs="Arial"/>
          <w:szCs w:val="24"/>
        </w:rPr>
        <w:t xml:space="preserve">3.2 </w:t>
      </w:r>
      <w:r w:rsidRPr="0031692C">
        <w:rPr>
          <w:rFonts w:ascii="EMprint" w:hAnsi="EMprint" w:cs="Arial"/>
          <w:szCs w:val="24"/>
        </w:rPr>
        <w:tab/>
        <w:t xml:space="preserve">Using a multi-tiered approach, </w:t>
      </w:r>
      <w:r w:rsidR="003458BB" w:rsidRPr="0031692C">
        <w:rPr>
          <w:rFonts w:ascii="EMprint" w:hAnsi="EMprint" w:cs="Arial"/>
          <w:szCs w:val="24"/>
        </w:rPr>
        <w:t>EMGL</w:t>
      </w:r>
      <w:r w:rsidRPr="0031692C">
        <w:rPr>
          <w:rFonts w:ascii="EMprint" w:hAnsi="EMprint" w:cs="Arial"/>
          <w:szCs w:val="24"/>
        </w:rPr>
        <w:t xml:space="preserve"> focuses on building workforce and supplier capabilities in conjunction with strategic investments in the local community.  </w:t>
      </w:r>
    </w:p>
    <w:p w14:paraId="6B393263" w14:textId="77777777" w:rsidR="0068444A" w:rsidRPr="0031692C" w:rsidRDefault="0068444A" w:rsidP="00294F1C">
      <w:pPr>
        <w:autoSpaceDE w:val="0"/>
        <w:autoSpaceDN w:val="0"/>
        <w:adjustRightInd w:val="0"/>
        <w:ind w:left="720" w:hanging="720"/>
        <w:jc w:val="both"/>
        <w:rPr>
          <w:rFonts w:ascii="EMprint" w:hAnsi="EMprint" w:cs="Arial"/>
          <w:szCs w:val="24"/>
        </w:rPr>
      </w:pPr>
    </w:p>
    <w:p w14:paraId="0C4EDE9A" w14:textId="77777777" w:rsidR="0074711C" w:rsidRPr="0031692C" w:rsidRDefault="0068444A" w:rsidP="00294F1C">
      <w:pPr>
        <w:ind w:left="720" w:hanging="720"/>
        <w:jc w:val="both"/>
        <w:rPr>
          <w:rFonts w:ascii="EMprint" w:hAnsi="EMprint" w:cs="Arial"/>
          <w:iCs/>
          <w:color w:val="000000" w:themeColor="text1"/>
        </w:rPr>
      </w:pPr>
      <w:r w:rsidRPr="0031692C">
        <w:rPr>
          <w:rFonts w:ascii="EMprint" w:hAnsi="EMprint" w:cs="Arial"/>
        </w:rPr>
        <w:t>3.3</w:t>
      </w:r>
      <w:r w:rsidRPr="0031692C">
        <w:rPr>
          <w:rFonts w:ascii="EMprint" w:hAnsi="EMprint" w:cs="Arial"/>
        </w:rPr>
        <w:tab/>
      </w:r>
      <w:r w:rsidRPr="0031692C">
        <w:rPr>
          <w:rFonts w:ascii="EMprint" w:hAnsi="EMprint" w:cs="Arial"/>
          <w:color w:val="000000" w:themeColor="text1"/>
          <w:szCs w:val="24"/>
        </w:rPr>
        <w:t>During the bid process,</w:t>
      </w:r>
      <w:r w:rsidR="00D36F30" w:rsidRPr="0031692C">
        <w:rPr>
          <w:rFonts w:ascii="EMprint" w:hAnsi="EMprint" w:cs="Arial"/>
          <w:color w:val="000000" w:themeColor="text1"/>
          <w:szCs w:val="24"/>
        </w:rPr>
        <w:t xml:space="preserve"> </w:t>
      </w:r>
      <w:r w:rsidR="00526E21" w:rsidRPr="0031692C">
        <w:rPr>
          <w:rFonts w:ascii="EMprint" w:hAnsi="EMprint" w:cs="Arial"/>
          <w:iCs/>
          <w:color w:val="000000" w:themeColor="text1"/>
        </w:rPr>
        <w:t>a</w:t>
      </w:r>
      <w:r w:rsidR="00D36F30" w:rsidRPr="0031692C">
        <w:rPr>
          <w:rFonts w:ascii="EMprint" w:hAnsi="EMprint" w:cs="Arial"/>
          <w:iCs/>
          <w:color w:val="000000" w:themeColor="text1"/>
        </w:rPr>
        <w:t xml:space="preserve">ll prospective </w:t>
      </w:r>
      <w:r w:rsidR="003458BB" w:rsidRPr="0031692C">
        <w:rPr>
          <w:rFonts w:ascii="EMprint" w:hAnsi="EMprint" w:cs="Arial"/>
          <w:iCs/>
          <w:color w:val="000000" w:themeColor="text1"/>
        </w:rPr>
        <w:t>EMGL</w:t>
      </w:r>
      <w:r w:rsidR="00D36F30" w:rsidRPr="0031692C">
        <w:rPr>
          <w:rFonts w:ascii="EMprint" w:hAnsi="EMprint" w:cs="Arial"/>
          <w:iCs/>
          <w:color w:val="000000" w:themeColor="text1"/>
        </w:rPr>
        <w:t xml:space="preserve"> contractors are required to </w:t>
      </w:r>
      <w:r w:rsidR="0074711C" w:rsidRPr="0031692C">
        <w:rPr>
          <w:rFonts w:ascii="EMprint" w:hAnsi="EMprint" w:cs="Arial"/>
          <w:iCs/>
          <w:color w:val="000000" w:themeColor="text1"/>
        </w:rPr>
        <w:t>demonstrate awareness of</w:t>
      </w:r>
      <w:r w:rsidR="00D36F30" w:rsidRPr="0031692C">
        <w:rPr>
          <w:rFonts w:ascii="EMprint" w:hAnsi="EMprint" w:cs="Arial"/>
          <w:iCs/>
          <w:color w:val="000000" w:themeColor="text1"/>
        </w:rPr>
        <w:t xml:space="preserve"> the Local Content Act (2021) </w:t>
      </w:r>
      <w:r w:rsidR="0074711C" w:rsidRPr="0031692C">
        <w:rPr>
          <w:rFonts w:ascii="EMprint" w:hAnsi="EMprint" w:cs="Arial"/>
          <w:iCs/>
          <w:color w:val="000000" w:themeColor="text1"/>
        </w:rPr>
        <w:t xml:space="preserve">and its potential application to their work under the scope. </w:t>
      </w:r>
    </w:p>
    <w:p w14:paraId="48BE7D4E" w14:textId="77777777" w:rsidR="0074711C" w:rsidRPr="0031692C" w:rsidRDefault="0074711C" w:rsidP="00294F1C">
      <w:pPr>
        <w:ind w:left="720" w:hanging="720"/>
        <w:jc w:val="both"/>
        <w:rPr>
          <w:rFonts w:ascii="EMprint" w:hAnsi="EMprint" w:cs="Arial"/>
          <w:iCs/>
          <w:color w:val="000000" w:themeColor="text1"/>
        </w:rPr>
      </w:pPr>
    </w:p>
    <w:p w14:paraId="4ED9FE7D" w14:textId="730B0452" w:rsidR="0068444A" w:rsidRPr="0031692C" w:rsidRDefault="0074711C" w:rsidP="00294F1C">
      <w:pPr>
        <w:ind w:left="720" w:hanging="720"/>
        <w:jc w:val="both"/>
        <w:rPr>
          <w:rFonts w:ascii="EMprint" w:hAnsi="EMprint" w:cs="Arial"/>
          <w:szCs w:val="24"/>
        </w:rPr>
      </w:pPr>
      <w:r w:rsidRPr="0031692C">
        <w:rPr>
          <w:rFonts w:ascii="EMprint" w:hAnsi="EMprint" w:cs="Arial"/>
          <w:iCs/>
          <w:color w:val="000000" w:themeColor="text1"/>
        </w:rPr>
        <w:t xml:space="preserve">3.4 </w:t>
      </w:r>
      <w:r w:rsidRPr="0031692C">
        <w:rPr>
          <w:rFonts w:ascii="EMprint" w:hAnsi="EMprint" w:cs="Arial"/>
          <w:iCs/>
          <w:color w:val="000000" w:themeColor="text1"/>
        </w:rPr>
        <w:tab/>
        <w:t>B</w:t>
      </w:r>
      <w:r w:rsidR="00D36F30" w:rsidRPr="0031692C">
        <w:rPr>
          <w:rFonts w:ascii="EMprint" w:hAnsi="EMprint" w:cs="Arial"/>
          <w:iCs/>
          <w:color w:val="000000" w:themeColor="text1"/>
        </w:rPr>
        <w:t xml:space="preserve">idders </w:t>
      </w:r>
      <w:r w:rsidR="00F44CD6" w:rsidRPr="0031692C">
        <w:rPr>
          <w:rFonts w:ascii="EMprint" w:hAnsi="EMprint" w:cs="Arial"/>
          <w:iCs/>
          <w:color w:val="000000" w:themeColor="text1"/>
        </w:rPr>
        <w:t xml:space="preserve">may be </w:t>
      </w:r>
      <w:r w:rsidR="00D36F30" w:rsidRPr="0031692C">
        <w:rPr>
          <w:rFonts w:ascii="EMprint" w:hAnsi="EMprint" w:cs="Arial"/>
          <w:iCs/>
          <w:color w:val="000000" w:themeColor="text1"/>
        </w:rPr>
        <w:t xml:space="preserve">expected to include in their submission a </w:t>
      </w:r>
      <w:r w:rsidRPr="0031692C">
        <w:rPr>
          <w:rFonts w:ascii="EMprint" w:hAnsi="EMprint" w:cs="Arial"/>
          <w:iCs/>
          <w:color w:val="000000" w:themeColor="text1"/>
        </w:rPr>
        <w:t xml:space="preserve">preliminary </w:t>
      </w:r>
      <w:r w:rsidR="00D36F30" w:rsidRPr="0031692C">
        <w:rPr>
          <w:rFonts w:ascii="EMprint" w:hAnsi="EMprint" w:cs="Arial"/>
          <w:iCs/>
          <w:color w:val="000000" w:themeColor="text1"/>
        </w:rPr>
        <w:t xml:space="preserve">local content </w:t>
      </w:r>
      <w:r w:rsidRPr="0031692C">
        <w:rPr>
          <w:rFonts w:ascii="EMprint" w:hAnsi="EMprint" w:cs="Arial"/>
          <w:iCs/>
          <w:color w:val="000000" w:themeColor="text1"/>
        </w:rPr>
        <w:t xml:space="preserve">strategy outlining how they will deliver on the local content expectations outlined below and those captured in the Act, </w:t>
      </w:r>
      <w:r w:rsidR="00D36F30" w:rsidRPr="0031692C">
        <w:rPr>
          <w:rFonts w:ascii="EMprint" w:hAnsi="EMprint" w:cs="Arial"/>
          <w:iCs/>
          <w:color w:val="000000" w:themeColor="text1"/>
        </w:rPr>
        <w:t>and, upon award, implement an accept</w:t>
      </w:r>
      <w:r w:rsidR="00526E21" w:rsidRPr="0031692C">
        <w:rPr>
          <w:rFonts w:ascii="EMprint" w:hAnsi="EMprint" w:cs="Arial"/>
          <w:iCs/>
          <w:color w:val="000000" w:themeColor="text1"/>
        </w:rPr>
        <w:t>able</w:t>
      </w:r>
      <w:r w:rsidR="00D36F30" w:rsidRPr="0031692C">
        <w:rPr>
          <w:rFonts w:ascii="EMprint" w:hAnsi="EMprint" w:cs="Arial"/>
          <w:iCs/>
          <w:color w:val="000000" w:themeColor="text1"/>
        </w:rPr>
        <w:t xml:space="preserve"> plan</w:t>
      </w:r>
      <w:r w:rsidR="00205F9F" w:rsidRPr="0031692C">
        <w:rPr>
          <w:rFonts w:ascii="EMprint" w:hAnsi="EMprint" w:cs="Arial"/>
          <w:iCs/>
          <w:color w:val="000000" w:themeColor="text1"/>
        </w:rPr>
        <w:t>.</w:t>
      </w:r>
      <w:r w:rsidR="00D36F30" w:rsidRPr="0031692C">
        <w:rPr>
          <w:rFonts w:ascii="EMprint" w:hAnsi="EMprint" w:cs="Arial"/>
          <w:iCs/>
          <w:color w:val="000000" w:themeColor="text1"/>
        </w:rPr>
        <w:t xml:space="preserve"> </w:t>
      </w:r>
      <w:r w:rsidRPr="0031692C">
        <w:rPr>
          <w:rFonts w:ascii="EMprint" w:hAnsi="EMprint" w:cs="Arial"/>
          <w:iCs/>
          <w:color w:val="000000" w:themeColor="text1"/>
        </w:rPr>
        <w:t xml:space="preserve">  Should the successful bidder be required to submit local content plans to the Government of Guyana under the Local Content Act (2021) they will also provide a copy of those plans to </w:t>
      </w:r>
      <w:r w:rsidR="003458BB" w:rsidRPr="0031692C">
        <w:rPr>
          <w:rFonts w:ascii="EMprint" w:hAnsi="EMprint" w:cs="Arial"/>
          <w:iCs/>
          <w:color w:val="000000" w:themeColor="text1"/>
        </w:rPr>
        <w:t>EMGL</w:t>
      </w:r>
      <w:r w:rsidRPr="0031692C">
        <w:rPr>
          <w:rFonts w:ascii="EMprint" w:hAnsi="EMprint" w:cs="Arial"/>
          <w:iCs/>
          <w:color w:val="000000" w:themeColor="text1"/>
        </w:rPr>
        <w:t xml:space="preserve">.  </w:t>
      </w:r>
    </w:p>
    <w:p w14:paraId="1C04E37E" w14:textId="77777777" w:rsidR="00D36F30" w:rsidRPr="0031692C" w:rsidRDefault="00D36F30" w:rsidP="00294F1C">
      <w:pPr>
        <w:ind w:left="720" w:hanging="720"/>
        <w:jc w:val="both"/>
        <w:rPr>
          <w:rFonts w:ascii="EMprint" w:hAnsi="EMprint" w:cs="Arial"/>
          <w:szCs w:val="24"/>
        </w:rPr>
      </w:pPr>
    </w:p>
    <w:p w14:paraId="029829B3" w14:textId="77777777" w:rsidR="00FF70CF" w:rsidRPr="0031692C" w:rsidRDefault="0068444A" w:rsidP="00294F1C">
      <w:pPr>
        <w:autoSpaceDE w:val="0"/>
        <w:autoSpaceDN w:val="0"/>
        <w:adjustRightInd w:val="0"/>
        <w:spacing w:after="120"/>
        <w:ind w:left="720" w:hanging="720"/>
        <w:contextualSpacing/>
        <w:jc w:val="both"/>
        <w:rPr>
          <w:rFonts w:ascii="EMprint" w:hAnsi="EMprint" w:cs="Arial"/>
          <w:szCs w:val="24"/>
        </w:rPr>
      </w:pPr>
      <w:r w:rsidRPr="0031692C">
        <w:rPr>
          <w:rFonts w:ascii="EMprint" w:hAnsi="EMprint" w:cs="Arial"/>
          <w:szCs w:val="24"/>
        </w:rPr>
        <w:t xml:space="preserve">3.4 </w:t>
      </w:r>
      <w:r w:rsidRPr="0031692C">
        <w:rPr>
          <w:rFonts w:ascii="EMprint" w:hAnsi="EMprint" w:cs="Arial"/>
          <w:szCs w:val="24"/>
        </w:rPr>
        <w:tab/>
        <w:t xml:space="preserve">The following requirements apply to orders that will be performed, or with exercise of contractor’s best efforts could be performed, wholly or in any part in Guyana (including without limitation the Guyana Exclusive Economic Zone) or with utilization of any Guyanese subcontractor, vendor, or similar Guyanese content. </w:t>
      </w:r>
    </w:p>
    <w:p w14:paraId="22847219" w14:textId="77777777" w:rsidR="00FF70CF" w:rsidRPr="0031692C" w:rsidRDefault="00FF70CF" w:rsidP="00294F1C">
      <w:pPr>
        <w:autoSpaceDE w:val="0"/>
        <w:autoSpaceDN w:val="0"/>
        <w:adjustRightInd w:val="0"/>
        <w:spacing w:after="120"/>
        <w:ind w:left="720" w:hanging="720"/>
        <w:contextualSpacing/>
        <w:jc w:val="both"/>
        <w:rPr>
          <w:rFonts w:ascii="EMprint" w:hAnsi="EMprint" w:cs="Arial"/>
          <w:szCs w:val="24"/>
        </w:rPr>
      </w:pPr>
    </w:p>
    <w:p w14:paraId="4E19FA28" w14:textId="08B1B228" w:rsidR="00946E19" w:rsidRPr="0031692C" w:rsidRDefault="00946E19" w:rsidP="00294F1C">
      <w:pPr>
        <w:autoSpaceDE w:val="0"/>
        <w:autoSpaceDN w:val="0"/>
        <w:adjustRightInd w:val="0"/>
        <w:spacing w:after="120"/>
        <w:ind w:left="720" w:hanging="720"/>
        <w:contextualSpacing/>
        <w:jc w:val="both"/>
        <w:rPr>
          <w:rFonts w:ascii="EMprint" w:hAnsi="EMprint" w:cs="Arial"/>
          <w:color w:val="000000" w:themeColor="text1"/>
          <w:szCs w:val="24"/>
        </w:rPr>
      </w:pPr>
      <w:r w:rsidRPr="0031692C">
        <w:rPr>
          <w:rFonts w:ascii="EMprint" w:hAnsi="EMprint" w:cs="Arial"/>
          <w:color w:val="000000" w:themeColor="text1"/>
          <w:szCs w:val="24"/>
        </w:rPr>
        <w:t>3.</w:t>
      </w:r>
      <w:r w:rsidR="00205F9F" w:rsidRPr="0031692C">
        <w:rPr>
          <w:rFonts w:ascii="EMprint" w:hAnsi="EMprint" w:cs="Arial"/>
          <w:color w:val="000000" w:themeColor="text1"/>
          <w:szCs w:val="24"/>
        </w:rPr>
        <w:t>5</w:t>
      </w:r>
      <w:r w:rsidRPr="0031692C">
        <w:rPr>
          <w:rFonts w:ascii="EMprint" w:hAnsi="EMprint" w:cs="Arial"/>
          <w:color w:val="000000" w:themeColor="text1"/>
          <w:szCs w:val="24"/>
        </w:rPr>
        <w:t xml:space="preserve"> </w:t>
      </w:r>
      <w:r w:rsidRPr="0031692C">
        <w:rPr>
          <w:rFonts w:ascii="EMprint" w:hAnsi="EMprint" w:cs="Arial"/>
          <w:color w:val="000000" w:themeColor="text1"/>
          <w:szCs w:val="24"/>
        </w:rPr>
        <w:tab/>
      </w:r>
      <w:r w:rsidR="00EC25D7" w:rsidRPr="0031692C">
        <w:rPr>
          <w:rFonts w:ascii="EMprint" w:hAnsi="EMprint" w:cs="Arial"/>
          <w:iCs/>
          <w:color w:val="000000" w:themeColor="text1"/>
        </w:rPr>
        <w:t xml:space="preserve">The below requirements </w:t>
      </w:r>
      <w:r w:rsidR="00237B8E" w:rsidRPr="0031692C">
        <w:rPr>
          <w:rFonts w:ascii="EMprint" w:hAnsi="EMprint" w:cs="Arial"/>
          <w:iCs/>
          <w:color w:val="000000" w:themeColor="text1"/>
        </w:rPr>
        <w:t xml:space="preserve">specific to </w:t>
      </w:r>
      <w:r w:rsidR="00CD198C" w:rsidRPr="0031692C">
        <w:rPr>
          <w:rFonts w:ascii="EMprint" w:hAnsi="EMprint" w:cs="Arial"/>
          <w:iCs/>
          <w:color w:val="000000" w:themeColor="text1"/>
        </w:rPr>
        <w:t xml:space="preserve">EMGL </w:t>
      </w:r>
      <w:r w:rsidR="00237B8E" w:rsidRPr="0031692C">
        <w:rPr>
          <w:rFonts w:ascii="EMprint" w:hAnsi="EMprint" w:cs="Arial"/>
          <w:iCs/>
          <w:color w:val="000000" w:themeColor="text1"/>
        </w:rPr>
        <w:t xml:space="preserve">contractors </w:t>
      </w:r>
      <w:r w:rsidR="00EC25D7" w:rsidRPr="0031692C">
        <w:rPr>
          <w:rFonts w:ascii="EMprint" w:hAnsi="EMprint" w:cs="Arial"/>
          <w:iCs/>
          <w:color w:val="000000" w:themeColor="text1"/>
        </w:rPr>
        <w:t>are in addition to the Local Content Act (2021) issued by the Government of the Cooperative Republic of Guyana;</w:t>
      </w:r>
      <w:r w:rsidR="00237B8E" w:rsidRPr="0031692C">
        <w:rPr>
          <w:rFonts w:ascii="EMprint" w:hAnsi="EMprint" w:cs="Arial"/>
          <w:iCs/>
          <w:color w:val="000000" w:themeColor="text1"/>
        </w:rPr>
        <w:t xml:space="preserve"> in the event of a conflict between these requirements and those of the Government of Guyana explicit instruction must be sought by </w:t>
      </w:r>
      <w:r w:rsidR="003458BB" w:rsidRPr="0031692C">
        <w:rPr>
          <w:rFonts w:ascii="EMprint" w:hAnsi="EMprint" w:cs="Arial"/>
          <w:iCs/>
          <w:color w:val="000000" w:themeColor="text1"/>
        </w:rPr>
        <w:t>EMGL</w:t>
      </w:r>
      <w:r w:rsidR="00205F9F" w:rsidRPr="0031692C">
        <w:rPr>
          <w:rFonts w:ascii="EMprint" w:hAnsi="EMprint" w:cs="Arial"/>
          <w:iCs/>
          <w:color w:val="000000" w:themeColor="text1"/>
        </w:rPr>
        <w:t>.</w:t>
      </w:r>
    </w:p>
    <w:p w14:paraId="559EAF8A" w14:textId="77777777" w:rsidR="0068444A" w:rsidRPr="0031692C" w:rsidRDefault="0068444A" w:rsidP="00294F1C">
      <w:pPr>
        <w:autoSpaceDE w:val="0"/>
        <w:autoSpaceDN w:val="0"/>
        <w:adjustRightInd w:val="0"/>
        <w:spacing w:after="120"/>
        <w:contextualSpacing/>
        <w:jc w:val="both"/>
        <w:rPr>
          <w:rFonts w:ascii="EMprint" w:hAnsi="EMprint" w:cs="Arial"/>
          <w:szCs w:val="24"/>
        </w:rPr>
      </w:pPr>
    </w:p>
    <w:p w14:paraId="43C12743" w14:textId="77777777" w:rsidR="0068444A" w:rsidRPr="0031692C" w:rsidRDefault="0068444A" w:rsidP="007123F4">
      <w:pPr>
        <w:autoSpaceDE w:val="0"/>
        <w:autoSpaceDN w:val="0"/>
        <w:adjustRightInd w:val="0"/>
        <w:spacing w:after="120"/>
        <w:ind w:firstLine="360"/>
        <w:contextualSpacing/>
        <w:jc w:val="both"/>
        <w:rPr>
          <w:rFonts w:ascii="EMprint" w:hAnsi="EMprint" w:cs="Arial"/>
          <w:szCs w:val="24"/>
        </w:rPr>
      </w:pPr>
      <w:r w:rsidRPr="0031692C">
        <w:rPr>
          <w:rFonts w:ascii="EMprint" w:hAnsi="EMprint" w:cs="Arial"/>
          <w:b/>
          <w:szCs w:val="24"/>
        </w:rPr>
        <w:t>REQUIRED ACTIVITIES</w:t>
      </w:r>
      <w:r w:rsidRPr="0031692C">
        <w:rPr>
          <w:rFonts w:ascii="EMprint" w:hAnsi="EMprint" w:cs="Arial"/>
          <w:szCs w:val="24"/>
        </w:rPr>
        <w:t>:</w:t>
      </w:r>
    </w:p>
    <w:p w14:paraId="640BFEEB" w14:textId="77777777" w:rsidR="0068444A" w:rsidRPr="0031692C" w:rsidRDefault="0068444A" w:rsidP="00294F1C">
      <w:pPr>
        <w:autoSpaceDE w:val="0"/>
        <w:autoSpaceDN w:val="0"/>
        <w:adjustRightInd w:val="0"/>
        <w:spacing w:after="120"/>
        <w:contextualSpacing/>
        <w:jc w:val="both"/>
        <w:rPr>
          <w:rFonts w:ascii="EMprint" w:hAnsi="EMprint" w:cs="Arial"/>
          <w:szCs w:val="24"/>
        </w:rPr>
      </w:pPr>
    </w:p>
    <w:p w14:paraId="3B3F6572" w14:textId="77777777" w:rsidR="0068444A" w:rsidRPr="0031692C" w:rsidRDefault="0068444A" w:rsidP="00294F1C">
      <w:pPr>
        <w:autoSpaceDE w:val="0"/>
        <w:autoSpaceDN w:val="0"/>
        <w:adjustRightInd w:val="0"/>
        <w:spacing w:after="120"/>
        <w:ind w:left="720" w:hanging="360"/>
        <w:contextualSpacing/>
        <w:jc w:val="both"/>
        <w:rPr>
          <w:rFonts w:ascii="EMprint" w:hAnsi="EMprint" w:cs="Arial"/>
          <w:szCs w:val="24"/>
        </w:rPr>
      </w:pPr>
      <w:r w:rsidRPr="0031692C">
        <w:rPr>
          <w:rFonts w:ascii="EMprint" w:hAnsi="EMprint" w:cs="Arial"/>
          <w:szCs w:val="24"/>
        </w:rPr>
        <w:t>A.</w:t>
      </w:r>
      <w:r w:rsidRPr="0031692C">
        <w:rPr>
          <w:rFonts w:ascii="EMprint" w:hAnsi="EMprint" w:cs="Arial"/>
          <w:szCs w:val="24"/>
        </w:rPr>
        <w:tab/>
        <w:t>Contractor Procurement Activities:</w:t>
      </w:r>
    </w:p>
    <w:p w14:paraId="0A23ABB9" w14:textId="77777777" w:rsidR="0068444A" w:rsidRPr="0031692C" w:rsidRDefault="0068444A" w:rsidP="00294F1C">
      <w:pPr>
        <w:autoSpaceDE w:val="0"/>
        <w:autoSpaceDN w:val="0"/>
        <w:adjustRightInd w:val="0"/>
        <w:spacing w:after="120"/>
        <w:ind w:left="360"/>
        <w:contextualSpacing/>
        <w:jc w:val="both"/>
        <w:rPr>
          <w:rFonts w:ascii="EMprint" w:hAnsi="EMprint" w:cs="Arial"/>
          <w:szCs w:val="24"/>
        </w:rPr>
      </w:pPr>
    </w:p>
    <w:p w14:paraId="157F7B80" w14:textId="77777777" w:rsidR="0068444A" w:rsidRPr="0031692C" w:rsidRDefault="0068444A" w:rsidP="00294F1C">
      <w:pPr>
        <w:autoSpaceDE w:val="0"/>
        <w:autoSpaceDN w:val="0"/>
        <w:adjustRightInd w:val="0"/>
        <w:spacing w:after="120"/>
        <w:ind w:left="720"/>
        <w:contextualSpacing/>
        <w:jc w:val="both"/>
        <w:rPr>
          <w:rFonts w:ascii="EMprint" w:hAnsi="EMprint" w:cs="Arial"/>
          <w:szCs w:val="24"/>
        </w:rPr>
      </w:pPr>
      <w:r w:rsidRPr="0031692C">
        <w:rPr>
          <w:rFonts w:ascii="EMprint" w:hAnsi="EMprint" w:cs="Arial"/>
          <w:szCs w:val="24"/>
        </w:rPr>
        <w:t xml:space="preserve">To support </w:t>
      </w:r>
      <w:r w:rsidR="003458BB" w:rsidRPr="0031692C">
        <w:rPr>
          <w:rFonts w:ascii="EMprint" w:hAnsi="EMprint" w:cs="Arial"/>
          <w:szCs w:val="24"/>
        </w:rPr>
        <w:t>EMGL</w:t>
      </w:r>
      <w:r w:rsidRPr="0031692C">
        <w:rPr>
          <w:rFonts w:ascii="EMprint" w:hAnsi="EMprint" w:cs="Arial"/>
          <w:szCs w:val="24"/>
        </w:rPr>
        <w:t>’s objectives of giving p</w:t>
      </w:r>
      <w:r w:rsidR="00755B5D" w:rsidRPr="0031692C">
        <w:rPr>
          <w:rFonts w:ascii="EMprint" w:hAnsi="EMprint" w:cs="Arial"/>
          <w:szCs w:val="24"/>
        </w:rPr>
        <w:t>reference to qualified local</w:t>
      </w:r>
      <w:r w:rsidRPr="0031692C">
        <w:rPr>
          <w:rFonts w:ascii="EMprint" w:hAnsi="EMprint" w:cs="Arial"/>
          <w:szCs w:val="24"/>
        </w:rPr>
        <w:t xml:space="preserve"> suppliers from Guyana, a contractor shall:</w:t>
      </w:r>
    </w:p>
    <w:p w14:paraId="56B1A62E" w14:textId="77777777" w:rsidR="0068444A" w:rsidRPr="0031692C" w:rsidRDefault="0068444A" w:rsidP="00294F1C">
      <w:pPr>
        <w:autoSpaceDE w:val="0"/>
        <w:autoSpaceDN w:val="0"/>
        <w:adjustRightInd w:val="0"/>
        <w:spacing w:after="120"/>
        <w:ind w:left="720"/>
        <w:contextualSpacing/>
        <w:jc w:val="both"/>
        <w:rPr>
          <w:rFonts w:ascii="EMprint" w:hAnsi="EMprint" w:cs="Arial"/>
          <w:szCs w:val="24"/>
        </w:rPr>
      </w:pPr>
      <w:r w:rsidRPr="0031692C">
        <w:rPr>
          <w:rFonts w:ascii="EMprint" w:hAnsi="EMprint" w:cs="Arial"/>
          <w:szCs w:val="24"/>
        </w:rPr>
        <w:t xml:space="preserve"> </w:t>
      </w:r>
    </w:p>
    <w:p w14:paraId="784113E4" w14:textId="77777777"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t>Give fair and adequate opportunity and first consideration to the following:</w:t>
      </w:r>
    </w:p>
    <w:p w14:paraId="73A50238" w14:textId="4E083877" w:rsidR="0068444A" w:rsidRPr="0031692C" w:rsidRDefault="007F2CFA" w:rsidP="007123F4">
      <w:pPr>
        <w:pStyle w:val="ListParagraph"/>
        <w:numPr>
          <w:ilvl w:val="0"/>
          <w:numId w:val="18"/>
        </w:numPr>
        <w:spacing w:after="200"/>
        <w:contextualSpacing/>
        <w:jc w:val="both"/>
        <w:rPr>
          <w:rFonts w:ascii="EMprint" w:hAnsi="EMprint" w:cs="Arial"/>
          <w:szCs w:val="24"/>
        </w:rPr>
      </w:pPr>
      <w:r w:rsidRPr="0031692C">
        <w:rPr>
          <w:rFonts w:ascii="EMprint" w:hAnsi="EMprint" w:cs="Arial"/>
          <w:sz w:val="24"/>
          <w:szCs w:val="24"/>
        </w:rPr>
        <w:t>The purchase of Guyanese goods and services</w:t>
      </w:r>
      <w:r w:rsidR="0068444A" w:rsidRPr="0031692C">
        <w:rPr>
          <w:rFonts w:ascii="EMprint" w:hAnsi="EMprint" w:cs="Arial"/>
          <w:sz w:val="24"/>
          <w:szCs w:val="24"/>
        </w:rPr>
        <w:t xml:space="preserve"> provided such goods and </w:t>
      </w:r>
      <w:r w:rsidR="00E55CF9" w:rsidRPr="0031692C">
        <w:rPr>
          <w:rFonts w:ascii="EMprint" w:hAnsi="EMprint" w:cs="Arial"/>
          <w:sz w:val="24"/>
          <w:szCs w:val="24"/>
        </w:rPr>
        <w:t xml:space="preserve">services </w:t>
      </w:r>
      <w:r w:rsidR="0068444A" w:rsidRPr="0031692C">
        <w:rPr>
          <w:rFonts w:ascii="EMprint" w:hAnsi="EMprint" w:cs="Arial"/>
          <w:sz w:val="24"/>
          <w:szCs w:val="24"/>
        </w:rPr>
        <w:t>are available on a timely basis of the quality and in the quantity required by the contractor at competitive prices.</w:t>
      </w:r>
    </w:p>
    <w:p w14:paraId="1C5309DE" w14:textId="77777777" w:rsidR="0068444A" w:rsidRPr="0031692C" w:rsidRDefault="0068444A" w:rsidP="007123F4">
      <w:pPr>
        <w:pStyle w:val="ListParagraph"/>
        <w:numPr>
          <w:ilvl w:val="0"/>
          <w:numId w:val="18"/>
        </w:numPr>
        <w:spacing w:after="200"/>
        <w:contextualSpacing/>
        <w:jc w:val="both"/>
        <w:rPr>
          <w:rFonts w:ascii="EMprint" w:hAnsi="EMprint" w:cs="Arial"/>
          <w:szCs w:val="24"/>
        </w:rPr>
      </w:pPr>
      <w:r w:rsidRPr="0031692C">
        <w:rPr>
          <w:rFonts w:ascii="EMprint" w:hAnsi="EMprint" w:cs="Arial"/>
          <w:sz w:val="24"/>
          <w:szCs w:val="24"/>
        </w:rPr>
        <w:t>Utilization of Guyanese contractors insofar as they are commercially competitive and satisfy the contractor's financial and technical requirements and meet the requirements of this section.</w:t>
      </w:r>
    </w:p>
    <w:p w14:paraId="38AE564D" w14:textId="77777777"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lastRenderedPageBreak/>
        <w:t>Establish appropriate tender procedures for the acquisition of goods, materials, and services, which shall ensure that Guyanese contractors are given fair and adequate opportunity to compete for the supply of goods and services.</w:t>
      </w:r>
    </w:p>
    <w:p w14:paraId="13319AD9" w14:textId="77777777"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t>Establish procedures to provide the contractor’s Guyanese subcontractors feedback following contracting activities.</w:t>
      </w:r>
    </w:p>
    <w:p w14:paraId="710E2642" w14:textId="77777777"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t>Ensure that the contractor’s subcontractors comply with the requirements contained in this section.</w:t>
      </w:r>
    </w:p>
    <w:p w14:paraId="46DEB15B" w14:textId="3B2BFE8C" w:rsidR="0068444A" w:rsidRPr="0031692C" w:rsidRDefault="0068444A" w:rsidP="007123F4">
      <w:pPr>
        <w:pStyle w:val="ListParagraph"/>
        <w:numPr>
          <w:ilvl w:val="4"/>
          <w:numId w:val="14"/>
        </w:numPr>
        <w:spacing w:after="200"/>
        <w:ind w:left="1440" w:hanging="720"/>
        <w:contextualSpacing/>
        <w:jc w:val="both"/>
        <w:rPr>
          <w:rFonts w:ascii="EMprint" w:hAnsi="EMprint" w:cs="Arial"/>
          <w:szCs w:val="24"/>
        </w:rPr>
      </w:pPr>
      <w:r w:rsidRPr="0031692C">
        <w:rPr>
          <w:rFonts w:ascii="EMprint" w:hAnsi="EMprint" w:cs="Arial"/>
          <w:sz w:val="24"/>
          <w:szCs w:val="24"/>
        </w:rPr>
        <w:t xml:space="preserve">Steward the contractor’s, and its sub-contractors’, </w:t>
      </w:r>
      <w:r w:rsidR="00E55CF9" w:rsidRPr="0031692C">
        <w:rPr>
          <w:rFonts w:ascii="EMprint" w:hAnsi="EMprint" w:cs="Arial"/>
          <w:sz w:val="24"/>
          <w:szCs w:val="24"/>
        </w:rPr>
        <w:t xml:space="preserve">service performance, including </w:t>
      </w:r>
      <w:r w:rsidRPr="0031692C">
        <w:rPr>
          <w:rFonts w:ascii="EMprint" w:hAnsi="EMprint" w:cs="Arial"/>
          <w:sz w:val="24"/>
          <w:szCs w:val="24"/>
        </w:rPr>
        <w:t>local content development progress in accordance with these requirements and the contractor's local content plan.</w:t>
      </w:r>
    </w:p>
    <w:p w14:paraId="6846C1CE" w14:textId="77777777" w:rsidR="0068444A" w:rsidRPr="0031692C" w:rsidRDefault="0068444A" w:rsidP="00294F1C">
      <w:pPr>
        <w:autoSpaceDE w:val="0"/>
        <w:autoSpaceDN w:val="0"/>
        <w:adjustRightInd w:val="0"/>
        <w:spacing w:after="120"/>
        <w:ind w:left="1980"/>
        <w:contextualSpacing/>
        <w:jc w:val="both"/>
        <w:rPr>
          <w:rFonts w:ascii="EMprint" w:hAnsi="EMprint" w:cs="Arial"/>
          <w:szCs w:val="24"/>
        </w:rPr>
      </w:pPr>
    </w:p>
    <w:p w14:paraId="7D85DC31" w14:textId="77777777" w:rsidR="0068444A" w:rsidRPr="0031692C" w:rsidRDefault="0068444A" w:rsidP="00294F1C">
      <w:pPr>
        <w:autoSpaceDE w:val="0"/>
        <w:autoSpaceDN w:val="0"/>
        <w:adjustRightInd w:val="0"/>
        <w:spacing w:after="120"/>
        <w:ind w:left="720" w:hanging="360"/>
        <w:contextualSpacing/>
        <w:jc w:val="both"/>
        <w:rPr>
          <w:rFonts w:ascii="EMprint" w:hAnsi="EMprint" w:cs="Arial"/>
          <w:szCs w:val="24"/>
        </w:rPr>
      </w:pPr>
      <w:r w:rsidRPr="0031692C">
        <w:rPr>
          <w:rFonts w:ascii="EMprint" w:hAnsi="EMprint" w:cs="Arial"/>
          <w:szCs w:val="24"/>
        </w:rPr>
        <w:t>B.</w:t>
      </w:r>
      <w:r w:rsidRPr="0031692C">
        <w:rPr>
          <w:rFonts w:ascii="EMprint" w:hAnsi="EMprint" w:cs="Arial"/>
          <w:szCs w:val="24"/>
        </w:rPr>
        <w:tab/>
        <w:t>Contractor’s Employment Opportunities</w:t>
      </w:r>
    </w:p>
    <w:p w14:paraId="135D3445" w14:textId="77777777" w:rsidR="0068444A" w:rsidRPr="0031692C" w:rsidRDefault="0068444A" w:rsidP="00294F1C">
      <w:pPr>
        <w:autoSpaceDE w:val="0"/>
        <w:autoSpaceDN w:val="0"/>
        <w:adjustRightInd w:val="0"/>
        <w:spacing w:after="120"/>
        <w:ind w:left="720" w:hanging="360"/>
        <w:contextualSpacing/>
        <w:jc w:val="both"/>
        <w:rPr>
          <w:rFonts w:ascii="EMprint" w:hAnsi="EMprint" w:cs="Arial"/>
          <w:szCs w:val="24"/>
        </w:rPr>
      </w:pPr>
    </w:p>
    <w:p w14:paraId="79AB0744" w14:textId="77777777" w:rsidR="0068444A" w:rsidRPr="0031692C" w:rsidRDefault="0068444A" w:rsidP="00294F1C">
      <w:pPr>
        <w:spacing w:after="200"/>
        <w:ind w:left="720"/>
        <w:contextualSpacing/>
        <w:jc w:val="both"/>
        <w:rPr>
          <w:rFonts w:ascii="EMprint" w:hAnsi="EMprint" w:cs="Arial"/>
          <w:szCs w:val="24"/>
        </w:rPr>
      </w:pPr>
      <w:r w:rsidRPr="0031692C">
        <w:rPr>
          <w:rFonts w:ascii="EMprint" w:hAnsi="EMprint" w:cs="Arial"/>
          <w:szCs w:val="24"/>
        </w:rPr>
        <w:t xml:space="preserve">To support </w:t>
      </w:r>
      <w:r w:rsidR="003458BB" w:rsidRPr="0031692C">
        <w:rPr>
          <w:rFonts w:ascii="EMprint" w:hAnsi="EMprint" w:cs="Arial"/>
          <w:szCs w:val="24"/>
        </w:rPr>
        <w:t>EMGL</w:t>
      </w:r>
      <w:r w:rsidRPr="0031692C">
        <w:rPr>
          <w:rFonts w:ascii="EMprint" w:hAnsi="EMprint" w:cs="Arial"/>
          <w:szCs w:val="24"/>
        </w:rPr>
        <w:t xml:space="preserve">’s objectives of giving preference to qualified local personnel and suppliers from Guyana, a contractor shall: </w:t>
      </w:r>
    </w:p>
    <w:p w14:paraId="3142B17E" w14:textId="77777777" w:rsidR="0068444A" w:rsidRPr="0031692C" w:rsidRDefault="0068444A" w:rsidP="007123F4">
      <w:pPr>
        <w:pStyle w:val="ListParagraph"/>
        <w:numPr>
          <w:ilvl w:val="4"/>
          <w:numId w:val="19"/>
        </w:numPr>
        <w:spacing w:after="200"/>
        <w:ind w:left="1440" w:hanging="720"/>
        <w:contextualSpacing/>
        <w:jc w:val="both"/>
        <w:rPr>
          <w:rFonts w:ascii="EMprint" w:hAnsi="EMprint" w:cs="Arial"/>
          <w:sz w:val="24"/>
          <w:szCs w:val="24"/>
        </w:rPr>
      </w:pPr>
      <w:r w:rsidRPr="0031692C">
        <w:rPr>
          <w:rFonts w:ascii="EMprint" w:hAnsi="EMprint" w:cs="Arial"/>
          <w:sz w:val="24"/>
          <w:szCs w:val="24"/>
        </w:rPr>
        <w:t>Prepare and implement a program to give fair and adequate opportunity and first consideration for employment of Guyanese nationals having appropriate qualifications and necessary experience to perform job responsibilities commensurate with the contractor’s scope of work.</w:t>
      </w:r>
    </w:p>
    <w:p w14:paraId="669FF6ED" w14:textId="77777777" w:rsidR="0068444A" w:rsidRPr="0031692C" w:rsidRDefault="0068444A" w:rsidP="007123F4">
      <w:pPr>
        <w:pStyle w:val="ListParagraph"/>
        <w:numPr>
          <w:ilvl w:val="4"/>
          <w:numId w:val="19"/>
        </w:numPr>
        <w:spacing w:after="200"/>
        <w:ind w:left="1440" w:hanging="720"/>
        <w:contextualSpacing/>
        <w:jc w:val="both"/>
        <w:rPr>
          <w:rFonts w:ascii="EMprint" w:hAnsi="EMprint" w:cs="Arial"/>
          <w:sz w:val="24"/>
          <w:szCs w:val="24"/>
        </w:rPr>
      </w:pPr>
      <w:r w:rsidRPr="0031692C">
        <w:rPr>
          <w:rFonts w:ascii="EMprint" w:hAnsi="EMprint" w:cs="Arial"/>
          <w:sz w:val="24"/>
          <w:szCs w:val="24"/>
        </w:rPr>
        <w:t xml:space="preserve">Ensure that the contractor’s subcontractors comply with the requirements contained in this Section. </w:t>
      </w:r>
    </w:p>
    <w:p w14:paraId="21D0DF3B" w14:textId="77777777" w:rsidR="0068444A" w:rsidRPr="0031692C" w:rsidRDefault="0068444A" w:rsidP="007123F4">
      <w:pPr>
        <w:pStyle w:val="ListParagraph"/>
        <w:numPr>
          <w:ilvl w:val="4"/>
          <w:numId w:val="19"/>
        </w:numPr>
        <w:spacing w:after="200"/>
        <w:ind w:left="1440" w:hanging="720"/>
        <w:contextualSpacing/>
        <w:jc w:val="both"/>
        <w:rPr>
          <w:rFonts w:ascii="EMprint" w:hAnsi="EMprint" w:cs="Arial"/>
          <w:sz w:val="24"/>
          <w:szCs w:val="24"/>
        </w:rPr>
      </w:pPr>
      <w:r w:rsidRPr="0031692C">
        <w:rPr>
          <w:rFonts w:ascii="EMprint" w:hAnsi="EMprint" w:cs="Arial"/>
          <w:sz w:val="24"/>
          <w:szCs w:val="24"/>
        </w:rPr>
        <w:t>Steward the contractor’s and its sub-contractors’ local content development progress in accordance with this guidance and the contractor's local content plan.</w:t>
      </w:r>
    </w:p>
    <w:p w14:paraId="65109AF2" w14:textId="77777777" w:rsidR="0068444A" w:rsidRPr="0031692C" w:rsidRDefault="0068444A" w:rsidP="00294F1C">
      <w:pPr>
        <w:pStyle w:val="ListParagraph"/>
        <w:ind w:left="1980" w:firstLine="60"/>
        <w:jc w:val="both"/>
        <w:rPr>
          <w:rFonts w:ascii="EMprint" w:hAnsi="EMprint" w:cs="Arial"/>
          <w:sz w:val="24"/>
          <w:szCs w:val="24"/>
        </w:rPr>
      </w:pPr>
    </w:p>
    <w:p w14:paraId="49151ED0" w14:textId="77777777" w:rsidR="0068444A" w:rsidRPr="0031692C" w:rsidRDefault="0068444A" w:rsidP="00294F1C">
      <w:pPr>
        <w:spacing w:after="200"/>
        <w:ind w:left="720" w:hanging="360"/>
        <w:contextualSpacing/>
        <w:jc w:val="both"/>
        <w:rPr>
          <w:rFonts w:ascii="EMprint" w:hAnsi="EMprint" w:cs="Arial"/>
          <w:szCs w:val="24"/>
        </w:rPr>
      </w:pPr>
      <w:r w:rsidRPr="0031692C">
        <w:rPr>
          <w:rFonts w:ascii="EMprint" w:hAnsi="EMprint" w:cs="Arial"/>
          <w:szCs w:val="24"/>
        </w:rPr>
        <w:t>C.</w:t>
      </w:r>
      <w:r w:rsidRPr="0031692C">
        <w:rPr>
          <w:rFonts w:ascii="EMprint" w:hAnsi="EMprint" w:cs="Arial"/>
          <w:szCs w:val="24"/>
        </w:rPr>
        <w:tab/>
        <w:t>Contractor’s Use of External Resources:</w:t>
      </w:r>
    </w:p>
    <w:p w14:paraId="4A4BF6CA" w14:textId="77777777" w:rsidR="0068444A" w:rsidRPr="0031692C" w:rsidRDefault="0068444A" w:rsidP="00294F1C">
      <w:pPr>
        <w:spacing w:after="200"/>
        <w:ind w:left="720"/>
        <w:contextualSpacing/>
        <w:jc w:val="both"/>
        <w:rPr>
          <w:rFonts w:ascii="EMprint" w:hAnsi="EMprint" w:cs="Arial"/>
          <w:szCs w:val="24"/>
        </w:rPr>
      </w:pPr>
    </w:p>
    <w:p w14:paraId="56E34B20" w14:textId="5E1AA08D" w:rsidR="0068444A" w:rsidRPr="0031692C" w:rsidRDefault="0068444A" w:rsidP="007123F4">
      <w:pPr>
        <w:spacing w:after="200"/>
        <w:ind w:left="720"/>
        <w:contextualSpacing/>
        <w:jc w:val="both"/>
        <w:rPr>
          <w:rFonts w:ascii="EMprint" w:hAnsi="EMprint" w:cs="Arial"/>
          <w:szCs w:val="24"/>
        </w:rPr>
      </w:pPr>
      <w:r w:rsidRPr="0031692C">
        <w:rPr>
          <w:rFonts w:ascii="EMprint" w:hAnsi="EMprint" w:cs="Arial"/>
          <w:szCs w:val="24"/>
        </w:rPr>
        <w:t>1.</w:t>
      </w:r>
      <w:r w:rsidRPr="0031692C">
        <w:rPr>
          <w:rFonts w:ascii="EMprint" w:hAnsi="EMprint" w:cs="Arial"/>
          <w:szCs w:val="24"/>
        </w:rPr>
        <w:tab/>
      </w:r>
      <w:r w:rsidRPr="0031692C">
        <w:rPr>
          <w:rFonts w:ascii="EMprint" w:eastAsiaTheme="minorHAnsi" w:hAnsi="EMprint" w:cs="Arial"/>
          <w:color w:val="auto"/>
          <w:szCs w:val="24"/>
        </w:rPr>
        <w:t>Centre for Local Business Development</w:t>
      </w:r>
    </w:p>
    <w:p w14:paraId="68C5EB6E" w14:textId="3E8E2B8C" w:rsidR="0068444A" w:rsidRPr="0031692C" w:rsidRDefault="0068444A" w:rsidP="007123F4">
      <w:pPr>
        <w:pStyle w:val="ListParagraph"/>
        <w:numPr>
          <w:ilvl w:val="0"/>
          <w:numId w:val="20"/>
        </w:numPr>
        <w:spacing w:after="200"/>
        <w:contextualSpacing/>
        <w:jc w:val="both"/>
        <w:rPr>
          <w:rFonts w:ascii="EMprint" w:hAnsi="EMprint" w:cs="Arial"/>
          <w:szCs w:val="24"/>
        </w:rPr>
      </w:pPr>
      <w:r w:rsidRPr="0031692C">
        <w:rPr>
          <w:rFonts w:ascii="EMprint" w:hAnsi="EMprint" w:cs="Arial"/>
          <w:sz w:val="24"/>
          <w:szCs w:val="24"/>
        </w:rPr>
        <w:t xml:space="preserve">To facilitate transparent local hiring and contracting, a contractor </w:t>
      </w:r>
      <w:r w:rsidR="00A43A39" w:rsidRPr="0031692C">
        <w:rPr>
          <w:rFonts w:ascii="EMprint" w:hAnsi="EMprint" w:cs="Arial"/>
          <w:sz w:val="24"/>
          <w:szCs w:val="24"/>
        </w:rPr>
        <w:t xml:space="preserve">is encouraged to </w:t>
      </w:r>
      <w:r w:rsidRPr="0031692C">
        <w:rPr>
          <w:rFonts w:ascii="EMprint" w:hAnsi="EMprint" w:cs="Arial"/>
          <w:sz w:val="24"/>
          <w:szCs w:val="24"/>
        </w:rPr>
        <w:t>consider using the following capabilities provided by the Centre for Local Business Development (CLBD):</w:t>
      </w:r>
    </w:p>
    <w:p w14:paraId="0BE5CEE1" w14:textId="77777777" w:rsidR="0068444A" w:rsidRPr="0031692C" w:rsidRDefault="0068444A" w:rsidP="00294F1C">
      <w:pPr>
        <w:pStyle w:val="ListParagraph"/>
        <w:numPr>
          <w:ilvl w:val="5"/>
          <w:numId w:val="11"/>
        </w:numPr>
        <w:spacing w:after="200"/>
        <w:contextualSpacing/>
        <w:jc w:val="both"/>
        <w:rPr>
          <w:rFonts w:ascii="EMprint" w:hAnsi="EMprint" w:cs="Arial"/>
          <w:sz w:val="24"/>
          <w:szCs w:val="24"/>
        </w:rPr>
      </w:pPr>
      <w:r w:rsidRPr="0031692C">
        <w:rPr>
          <w:rFonts w:ascii="EMprint" w:hAnsi="EMprint" w:cs="Arial"/>
          <w:sz w:val="24"/>
          <w:szCs w:val="24"/>
        </w:rPr>
        <w:t>Advertising upcoming vacancies and tenders with potential local content.</w:t>
      </w:r>
    </w:p>
    <w:p w14:paraId="0A3E4125" w14:textId="4BC7F99E" w:rsidR="0068444A" w:rsidRPr="0031692C" w:rsidRDefault="0068444A" w:rsidP="00294F1C">
      <w:pPr>
        <w:pStyle w:val="ListParagraph"/>
        <w:numPr>
          <w:ilvl w:val="5"/>
          <w:numId w:val="11"/>
        </w:numPr>
        <w:spacing w:after="200"/>
        <w:contextualSpacing/>
        <w:jc w:val="both"/>
        <w:rPr>
          <w:rFonts w:ascii="EMprint" w:hAnsi="EMprint" w:cs="Arial"/>
          <w:sz w:val="24"/>
          <w:szCs w:val="24"/>
        </w:rPr>
      </w:pPr>
      <w:r w:rsidRPr="0031692C">
        <w:rPr>
          <w:rFonts w:ascii="EMprint" w:hAnsi="EMprint" w:cs="Arial"/>
          <w:sz w:val="24"/>
          <w:szCs w:val="24"/>
        </w:rPr>
        <w:t>Publishing Vacancies/Expression of Interest/Tenders in the public domain for approximately two weeks</w:t>
      </w:r>
      <w:r w:rsidR="00F44CD6" w:rsidRPr="0031692C">
        <w:rPr>
          <w:rFonts w:ascii="EMprint" w:hAnsi="EMprint" w:cs="Arial"/>
          <w:sz w:val="24"/>
          <w:szCs w:val="24"/>
        </w:rPr>
        <w:t xml:space="preserve"> to</w:t>
      </w:r>
      <w:r w:rsidRPr="0031692C">
        <w:rPr>
          <w:rFonts w:ascii="EMprint" w:hAnsi="EMprint" w:cs="Arial"/>
          <w:sz w:val="24"/>
          <w:szCs w:val="24"/>
        </w:rPr>
        <w:t xml:space="preserve"> </w:t>
      </w:r>
      <w:r w:rsidR="002203F5" w:rsidRPr="0031692C">
        <w:rPr>
          <w:rFonts w:ascii="EMprint" w:hAnsi="EMprint" w:cs="Arial"/>
          <w:sz w:val="24"/>
          <w:szCs w:val="24"/>
        </w:rPr>
        <w:t xml:space="preserve">one month </w:t>
      </w:r>
      <w:r w:rsidR="00F44CD6" w:rsidRPr="0031692C">
        <w:rPr>
          <w:rFonts w:ascii="EMprint" w:hAnsi="EMprint" w:cs="Arial"/>
          <w:sz w:val="24"/>
          <w:szCs w:val="24"/>
        </w:rPr>
        <w:t xml:space="preserve">(as relevant) </w:t>
      </w:r>
      <w:r w:rsidRPr="0031692C">
        <w:rPr>
          <w:rFonts w:ascii="EMprint" w:hAnsi="EMprint" w:cs="Arial"/>
          <w:sz w:val="24"/>
          <w:szCs w:val="24"/>
        </w:rPr>
        <w:t xml:space="preserve">via the Centre for Local Business Development </w:t>
      </w:r>
      <w:r w:rsidR="00C66F8B" w:rsidRPr="0031692C">
        <w:rPr>
          <w:rFonts w:ascii="EMprint" w:hAnsi="EMprint" w:cs="Arial"/>
          <w:sz w:val="24"/>
          <w:szCs w:val="24"/>
        </w:rPr>
        <w:t>Hub</w:t>
      </w:r>
      <w:r w:rsidRPr="0031692C">
        <w:rPr>
          <w:rFonts w:ascii="EMprint" w:hAnsi="EMprint" w:cs="Arial"/>
          <w:sz w:val="24"/>
          <w:szCs w:val="24"/>
        </w:rPr>
        <w:t xml:space="preserve"> and CLBD Facebook/Website.  </w:t>
      </w:r>
    </w:p>
    <w:p w14:paraId="2863373C" w14:textId="7B77CBCF" w:rsidR="00E55CF9" w:rsidRPr="0031692C" w:rsidRDefault="0068444A" w:rsidP="00E55CF9">
      <w:pPr>
        <w:pStyle w:val="ListParagraph"/>
        <w:numPr>
          <w:ilvl w:val="5"/>
          <w:numId w:val="11"/>
        </w:numPr>
        <w:spacing w:after="200"/>
        <w:contextualSpacing/>
        <w:jc w:val="both"/>
        <w:rPr>
          <w:rFonts w:ascii="EMprint" w:hAnsi="EMprint" w:cs="Arial"/>
          <w:sz w:val="24"/>
          <w:szCs w:val="24"/>
        </w:rPr>
      </w:pPr>
      <w:r w:rsidRPr="0031692C">
        <w:rPr>
          <w:rFonts w:ascii="EMprint" w:hAnsi="EMprint" w:cs="Arial"/>
          <w:sz w:val="24"/>
          <w:szCs w:val="24"/>
        </w:rPr>
        <w:t xml:space="preserve">Utilize </w:t>
      </w:r>
      <w:r w:rsidR="00C66F8B" w:rsidRPr="0031692C">
        <w:rPr>
          <w:rFonts w:ascii="EMprint" w:hAnsi="EMprint" w:cs="Arial"/>
          <w:sz w:val="24"/>
          <w:szCs w:val="24"/>
        </w:rPr>
        <w:t xml:space="preserve">the Hub </w:t>
      </w:r>
      <w:r w:rsidR="00E55CF9" w:rsidRPr="0031692C">
        <w:rPr>
          <w:rFonts w:ascii="EMprint" w:hAnsi="EMprint" w:cs="Arial"/>
          <w:sz w:val="24"/>
          <w:szCs w:val="24"/>
        </w:rPr>
        <w:t xml:space="preserve">as a resource market, for sector insights and for market intelligence related to </w:t>
      </w:r>
      <w:r w:rsidRPr="0031692C">
        <w:rPr>
          <w:rFonts w:ascii="EMprint" w:hAnsi="EMprint" w:cs="Arial"/>
          <w:sz w:val="24"/>
          <w:szCs w:val="24"/>
        </w:rPr>
        <w:t>Guyanese contractors that meet requirements.</w:t>
      </w:r>
    </w:p>
    <w:p w14:paraId="239DF22B" w14:textId="663C0A47" w:rsidR="0068444A" w:rsidRPr="0031692C" w:rsidRDefault="0068444A" w:rsidP="00E55CF9">
      <w:pPr>
        <w:pStyle w:val="ListParagraph"/>
        <w:numPr>
          <w:ilvl w:val="5"/>
          <w:numId w:val="11"/>
        </w:numPr>
        <w:spacing w:after="200"/>
        <w:contextualSpacing/>
        <w:jc w:val="both"/>
        <w:rPr>
          <w:rFonts w:ascii="EMprint" w:hAnsi="EMprint" w:cs="Arial"/>
          <w:sz w:val="24"/>
          <w:szCs w:val="24"/>
        </w:rPr>
      </w:pPr>
      <w:r w:rsidRPr="0031692C">
        <w:rPr>
          <w:rFonts w:ascii="EMprint" w:hAnsi="EMprint" w:cs="Arial"/>
          <w:sz w:val="24"/>
          <w:szCs w:val="24"/>
        </w:rPr>
        <w:lastRenderedPageBreak/>
        <w:t xml:space="preserve">Plan communications for announcements of tender award/hiring/training as appropriate. </w:t>
      </w:r>
    </w:p>
    <w:p w14:paraId="7D602978" w14:textId="77777777" w:rsidR="0068444A" w:rsidRPr="0031692C" w:rsidRDefault="0068444A" w:rsidP="00294F1C">
      <w:pPr>
        <w:pStyle w:val="ListParagraph"/>
        <w:numPr>
          <w:ilvl w:val="5"/>
          <w:numId w:val="11"/>
        </w:numPr>
        <w:contextualSpacing/>
        <w:jc w:val="both"/>
        <w:rPr>
          <w:rFonts w:ascii="EMprint" w:hAnsi="EMprint" w:cs="Arial"/>
          <w:sz w:val="24"/>
          <w:szCs w:val="24"/>
        </w:rPr>
      </w:pPr>
      <w:r w:rsidRPr="0031692C">
        <w:rPr>
          <w:rFonts w:ascii="EMprint" w:hAnsi="EMprint" w:cs="Arial"/>
          <w:sz w:val="24"/>
          <w:szCs w:val="24"/>
        </w:rPr>
        <w:t xml:space="preserve">Provide opportunities for feedback following Expression of Interests/Request for Information (RFI) and bids to Guyanese vendors. </w:t>
      </w:r>
    </w:p>
    <w:p w14:paraId="6D23D63B" w14:textId="77777777" w:rsidR="0068444A" w:rsidRPr="0031692C" w:rsidRDefault="0068444A" w:rsidP="00294F1C">
      <w:pPr>
        <w:ind w:left="1440"/>
        <w:contextualSpacing/>
        <w:jc w:val="both"/>
        <w:rPr>
          <w:rFonts w:ascii="EMprint" w:hAnsi="EMprint" w:cs="Arial"/>
          <w:szCs w:val="24"/>
        </w:rPr>
      </w:pPr>
    </w:p>
    <w:p w14:paraId="12DE762B" w14:textId="68B5912F" w:rsidR="0068444A" w:rsidRPr="0031692C" w:rsidRDefault="0068444A" w:rsidP="00294F1C">
      <w:pPr>
        <w:pStyle w:val="ListParagraph"/>
        <w:numPr>
          <w:ilvl w:val="0"/>
          <w:numId w:val="13"/>
        </w:numPr>
        <w:ind w:left="1800"/>
        <w:contextualSpacing/>
        <w:jc w:val="both"/>
        <w:rPr>
          <w:rFonts w:ascii="EMprint" w:hAnsi="EMprint" w:cs="Arial"/>
          <w:sz w:val="24"/>
          <w:szCs w:val="24"/>
        </w:rPr>
      </w:pPr>
      <w:r w:rsidRPr="0031692C">
        <w:rPr>
          <w:rFonts w:ascii="EMprint" w:hAnsi="EMprint" w:cs="Arial"/>
          <w:sz w:val="24"/>
          <w:szCs w:val="24"/>
        </w:rPr>
        <w:t xml:space="preserve">A contractor should </w:t>
      </w:r>
      <w:r w:rsidR="00A43A39" w:rsidRPr="0031692C">
        <w:rPr>
          <w:rFonts w:ascii="EMprint" w:hAnsi="EMprint" w:cs="Arial"/>
          <w:sz w:val="24"/>
          <w:szCs w:val="24"/>
        </w:rPr>
        <w:t xml:space="preserve">also consider </w:t>
      </w:r>
      <w:r w:rsidRPr="0031692C">
        <w:rPr>
          <w:rFonts w:ascii="EMprint" w:hAnsi="EMprint" w:cs="Arial"/>
          <w:sz w:val="24"/>
          <w:szCs w:val="24"/>
        </w:rPr>
        <w:t>engag</w:t>
      </w:r>
      <w:r w:rsidR="00A43A39" w:rsidRPr="0031692C">
        <w:rPr>
          <w:rFonts w:ascii="EMprint" w:hAnsi="EMprint" w:cs="Arial"/>
          <w:sz w:val="24"/>
          <w:szCs w:val="24"/>
        </w:rPr>
        <w:t>ing</w:t>
      </w:r>
      <w:r w:rsidRPr="0031692C">
        <w:rPr>
          <w:rFonts w:ascii="EMprint" w:hAnsi="EMprint" w:cs="Arial"/>
          <w:sz w:val="24"/>
          <w:szCs w:val="24"/>
        </w:rPr>
        <w:t>, and actively collaborat</w:t>
      </w:r>
      <w:r w:rsidR="00A43A39" w:rsidRPr="0031692C">
        <w:rPr>
          <w:rFonts w:ascii="EMprint" w:hAnsi="EMprint" w:cs="Arial"/>
          <w:sz w:val="24"/>
          <w:szCs w:val="24"/>
        </w:rPr>
        <w:t>ing</w:t>
      </w:r>
      <w:r w:rsidRPr="0031692C">
        <w:rPr>
          <w:rFonts w:ascii="EMprint" w:hAnsi="EMprint" w:cs="Arial"/>
          <w:sz w:val="24"/>
          <w:szCs w:val="24"/>
        </w:rPr>
        <w:t xml:space="preserve"> </w:t>
      </w:r>
      <w:r w:rsidR="00835AAA" w:rsidRPr="0031692C">
        <w:rPr>
          <w:rFonts w:ascii="EMprint" w:hAnsi="EMprint" w:cs="Arial"/>
          <w:sz w:val="24"/>
          <w:szCs w:val="24"/>
        </w:rPr>
        <w:t>with</w:t>
      </w:r>
      <w:r w:rsidRPr="0031692C">
        <w:rPr>
          <w:rFonts w:ascii="EMprint" w:hAnsi="EMprint" w:cs="Arial"/>
          <w:sz w:val="24"/>
          <w:szCs w:val="24"/>
        </w:rPr>
        <w:t xml:space="preserve"> the Centre for Local Business Development.  </w:t>
      </w:r>
    </w:p>
    <w:p w14:paraId="7B681646" w14:textId="77777777" w:rsidR="0068444A" w:rsidRPr="0031692C" w:rsidRDefault="0068444A" w:rsidP="00294F1C">
      <w:pPr>
        <w:ind w:left="2160" w:hanging="360"/>
        <w:jc w:val="both"/>
        <w:rPr>
          <w:rFonts w:ascii="EMprint" w:hAnsi="EMprint" w:cs="Arial"/>
        </w:rPr>
      </w:pPr>
      <w:r w:rsidRPr="0031692C">
        <w:rPr>
          <w:rFonts w:ascii="EMprint" w:hAnsi="EMprint" w:cs="Arial"/>
          <w:szCs w:val="24"/>
        </w:rPr>
        <w:t>(i)</w:t>
      </w:r>
      <w:r w:rsidRPr="0031692C">
        <w:rPr>
          <w:rFonts w:ascii="EMprint" w:hAnsi="EMprint" w:cs="Arial"/>
          <w:szCs w:val="24"/>
        </w:rPr>
        <w:tab/>
        <w:t xml:space="preserve">The Centre’s role is to facilitate communication between suppliers, contractors and subcontractors, with a goal to build the capacity of Guyanese small and medium enterprises. The Centre will maintain a Supplier Registration Portal and is able to provide </w:t>
      </w:r>
      <w:r w:rsidR="00A43A39" w:rsidRPr="0031692C">
        <w:rPr>
          <w:rFonts w:ascii="EMprint" w:hAnsi="EMprint" w:cs="Arial"/>
          <w:szCs w:val="24"/>
        </w:rPr>
        <w:t>a mechanism for advertising opportunities for</w:t>
      </w:r>
      <w:r w:rsidRPr="0031692C">
        <w:rPr>
          <w:rFonts w:ascii="EMprint" w:hAnsi="EMprint" w:cs="Arial"/>
          <w:szCs w:val="24"/>
        </w:rPr>
        <w:t xml:space="preserve"> Guyanese goods and services, for a contractor’s use.</w:t>
      </w:r>
    </w:p>
    <w:p w14:paraId="632B86A5" w14:textId="3DD2AC20" w:rsidR="0068444A" w:rsidRPr="0031692C" w:rsidRDefault="0068444A" w:rsidP="00294F1C">
      <w:pPr>
        <w:spacing w:after="200"/>
        <w:ind w:left="2160" w:hanging="360"/>
        <w:contextualSpacing/>
        <w:jc w:val="both"/>
        <w:rPr>
          <w:rStyle w:val="Hyperlink"/>
          <w:rFonts w:ascii="EMprint" w:hAnsi="EMprint" w:cs="Arial"/>
          <w:szCs w:val="24"/>
        </w:rPr>
      </w:pPr>
      <w:r w:rsidRPr="0031692C">
        <w:rPr>
          <w:rFonts w:ascii="EMprint" w:hAnsi="EMprint" w:cs="Arial"/>
          <w:szCs w:val="24"/>
        </w:rPr>
        <w:t>(ii)</w:t>
      </w:r>
      <w:r w:rsidRPr="0031692C">
        <w:rPr>
          <w:rFonts w:ascii="EMprint" w:hAnsi="EMprint" w:cs="Arial"/>
          <w:szCs w:val="24"/>
        </w:rPr>
        <w:tab/>
      </w:r>
      <w:r w:rsidR="003458BB" w:rsidRPr="0031692C">
        <w:rPr>
          <w:rFonts w:ascii="EMprint" w:hAnsi="EMprint" w:cs="Arial"/>
          <w:szCs w:val="24"/>
        </w:rPr>
        <w:t>EMGL</w:t>
      </w:r>
      <w:r w:rsidRPr="0031692C">
        <w:rPr>
          <w:rFonts w:ascii="EMprint" w:hAnsi="EMprint" w:cs="Arial"/>
          <w:szCs w:val="24"/>
        </w:rPr>
        <w:t xml:space="preserve"> does not endorse or recommend any supplier listed on the </w:t>
      </w:r>
      <w:r w:rsidR="002203F5" w:rsidRPr="0031692C">
        <w:rPr>
          <w:rFonts w:ascii="EMprint" w:hAnsi="EMprint" w:cs="Arial"/>
          <w:szCs w:val="24"/>
        </w:rPr>
        <w:t>Centre Hub</w:t>
      </w:r>
      <w:r w:rsidRPr="0031692C">
        <w:rPr>
          <w:rFonts w:ascii="EMprint" w:hAnsi="EMprint" w:cs="Arial"/>
          <w:szCs w:val="24"/>
        </w:rPr>
        <w:t xml:space="preserve">.  As such, a contractor should perform appropriate due diligence on any supplier prior to use. The Centre is located in Georgetown at 253-254 South Road, Bourda on the top floor of the IPED Building. The website is: </w:t>
      </w:r>
      <w:hyperlink r:id="rId12" w:history="1">
        <w:r w:rsidRPr="0031692C">
          <w:rPr>
            <w:rStyle w:val="Hyperlink"/>
            <w:rFonts w:ascii="EMprint" w:hAnsi="EMprint" w:cs="Arial"/>
            <w:szCs w:val="24"/>
          </w:rPr>
          <w:t>www.centreguyana.com</w:t>
        </w:r>
      </w:hyperlink>
    </w:p>
    <w:p w14:paraId="17D954AA" w14:textId="77777777" w:rsidR="0068444A" w:rsidRPr="0031692C" w:rsidRDefault="0068444A" w:rsidP="00294F1C">
      <w:pPr>
        <w:spacing w:after="200"/>
        <w:ind w:left="2160" w:hanging="360"/>
        <w:contextualSpacing/>
        <w:jc w:val="both"/>
        <w:rPr>
          <w:rFonts w:ascii="EMprint" w:hAnsi="EMprint" w:cs="Arial"/>
          <w:szCs w:val="24"/>
        </w:rPr>
      </w:pPr>
    </w:p>
    <w:p w14:paraId="0791C6BE" w14:textId="56221F11" w:rsidR="0068444A" w:rsidRPr="0031692C" w:rsidRDefault="0068444A" w:rsidP="00294F1C">
      <w:pPr>
        <w:ind w:left="1440" w:hanging="720"/>
        <w:contextualSpacing/>
        <w:jc w:val="both"/>
        <w:rPr>
          <w:rFonts w:ascii="EMprint" w:hAnsi="EMprint" w:cs="Arial"/>
          <w:szCs w:val="24"/>
        </w:rPr>
      </w:pPr>
      <w:r w:rsidRPr="0031692C">
        <w:rPr>
          <w:rFonts w:ascii="EMprint" w:hAnsi="EMprint" w:cs="Arial"/>
          <w:szCs w:val="24"/>
        </w:rPr>
        <w:t>2.</w:t>
      </w:r>
      <w:r w:rsidRPr="0031692C">
        <w:rPr>
          <w:rFonts w:ascii="EMprint" w:hAnsi="EMprint" w:cs="Arial"/>
          <w:szCs w:val="24"/>
        </w:rPr>
        <w:tab/>
        <w:t>Online &amp; Social Media – Publishing Vacancies/Expression of Interest/</w:t>
      </w:r>
      <w:r w:rsidR="00822BC7" w:rsidRPr="0031692C">
        <w:rPr>
          <w:rFonts w:ascii="EMprint" w:hAnsi="EMprint" w:cs="Arial"/>
          <w:szCs w:val="24"/>
        </w:rPr>
        <w:t xml:space="preserve">Request for Information </w:t>
      </w:r>
      <w:r w:rsidRPr="0031692C">
        <w:rPr>
          <w:rFonts w:ascii="EMprint" w:hAnsi="EMprint" w:cs="Arial"/>
          <w:szCs w:val="24"/>
        </w:rPr>
        <w:t>in the public domain for approximately two weeks</w:t>
      </w:r>
      <w:r w:rsidR="00822BC7" w:rsidRPr="0031692C">
        <w:rPr>
          <w:rFonts w:ascii="EMprint" w:hAnsi="EMprint" w:cs="Arial"/>
          <w:szCs w:val="24"/>
        </w:rPr>
        <w:t xml:space="preserve"> to one month, as relevant,</w:t>
      </w:r>
      <w:r w:rsidRPr="0031692C">
        <w:rPr>
          <w:rFonts w:ascii="EMprint" w:hAnsi="EMprint" w:cs="Arial"/>
          <w:szCs w:val="24"/>
        </w:rPr>
        <w:t xml:space="preserve"> via relevant online and social media sites (</w:t>
      </w:r>
      <w:r w:rsidR="003458BB" w:rsidRPr="0031692C">
        <w:rPr>
          <w:rFonts w:ascii="EMprint" w:hAnsi="EMprint" w:cs="Arial"/>
          <w:szCs w:val="24"/>
        </w:rPr>
        <w:t>EMGL</w:t>
      </w:r>
      <w:r w:rsidRPr="0031692C">
        <w:rPr>
          <w:rFonts w:ascii="EMprint" w:hAnsi="EMprint" w:cs="Arial"/>
          <w:szCs w:val="24"/>
        </w:rPr>
        <w:t>,</w:t>
      </w:r>
      <w:r w:rsidR="000C5809" w:rsidRPr="0031692C">
        <w:rPr>
          <w:rFonts w:ascii="EMprint" w:hAnsi="EMprint" w:cs="Arial"/>
          <w:szCs w:val="24"/>
        </w:rPr>
        <w:t xml:space="preserve"> Local Content Secretariat,</w:t>
      </w:r>
      <w:r w:rsidRPr="0031692C">
        <w:rPr>
          <w:rFonts w:ascii="EMprint" w:hAnsi="EMprint" w:cs="Arial"/>
          <w:szCs w:val="24"/>
        </w:rPr>
        <w:t xml:space="preserve"> contractor, and newspapers).</w:t>
      </w:r>
    </w:p>
    <w:p w14:paraId="7E821759" w14:textId="77777777" w:rsidR="0068444A" w:rsidRPr="0031692C" w:rsidRDefault="0068444A" w:rsidP="00294F1C">
      <w:pPr>
        <w:ind w:left="360"/>
        <w:jc w:val="both"/>
        <w:rPr>
          <w:rFonts w:ascii="EMprint" w:hAnsi="EMprint" w:cs="Arial"/>
          <w:szCs w:val="24"/>
        </w:rPr>
      </w:pPr>
    </w:p>
    <w:p w14:paraId="5FC6B79A" w14:textId="4AEA2A8D" w:rsidR="0068444A" w:rsidRPr="0031692C" w:rsidRDefault="0068444A" w:rsidP="00294F1C">
      <w:pPr>
        <w:spacing w:after="200"/>
        <w:ind w:left="720" w:hanging="360"/>
        <w:contextualSpacing/>
        <w:jc w:val="both"/>
        <w:rPr>
          <w:rFonts w:ascii="EMprint" w:hAnsi="EMprint" w:cs="Arial"/>
          <w:szCs w:val="24"/>
        </w:rPr>
      </w:pPr>
      <w:r w:rsidRPr="0031692C">
        <w:rPr>
          <w:rFonts w:ascii="EMprint" w:hAnsi="EMprint" w:cs="Arial"/>
          <w:szCs w:val="24"/>
        </w:rPr>
        <w:t>D.</w:t>
      </w:r>
      <w:r w:rsidRPr="0031692C">
        <w:rPr>
          <w:rFonts w:ascii="EMprint" w:hAnsi="EMprint" w:cs="Arial"/>
          <w:szCs w:val="24"/>
        </w:rPr>
        <w:tab/>
        <w:t>Contractor’s Local Content Metrics Reporting</w:t>
      </w:r>
      <w:r w:rsidR="00822BC7" w:rsidRPr="0031692C">
        <w:rPr>
          <w:rFonts w:ascii="EMprint" w:hAnsi="EMprint" w:cs="Arial"/>
          <w:szCs w:val="24"/>
        </w:rPr>
        <w:t xml:space="preserve"> (If Required)</w:t>
      </w:r>
    </w:p>
    <w:p w14:paraId="657E7BF7" w14:textId="27E04834" w:rsidR="0068444A" w:rsidRPr="0031692C" w:rsidRDefault="0068444A" w:rsidP="00294F1C">
      <w:pPr>
        <w:pStyle w:val="ListParagraph"/>
        <w:numPr>
          <w:ilvl w:val="3"/>
          <w:numId w:val="12"/>
        </w:numPr>
        <w:autoSpaceDE w:val="0"/>
        <w:autoSpaceDN w:val="0"/>
        <w:adjustRightInd w:val="0"/>
        <w:ind w:left="1080"/>
        <w:contextualSpacing/>
        <w:jc w:val="both"/>
        <w:rPr>
          <w:rFonts w:ascii="EMprint" w:hAnsi="EMprint" w:cs="Arial"/>
          <w:sz w:val="24"/>
          <w:szCs w:val="24"/>
        </w:rPr>
      </w:pPr>
      <w:r w:rsidRPr="0031692C">
        <w:rPr>
          <w:rFonts w:ascii="EMprint" w:hAnsi="EMprint" w:cs="Arial"/>
          <w:sz w:val="24"/>
          <w:szCs w:val="24"/>
        </w:rPr>
        <w:t xml:space="preserve">A contractor shall provide local content reporting metrics using an </w:t>
      </w:r>
      <w:r w:rsidR="003458BB" w:rsidRPr="0031692C">
        <w:rPr>
          <w:rFonts w:ascii="EMprint" w:hAnsi="EMprint" w:cs="Arial"/>
          <w:sz w:val="24"/>
          <w:szCs w:val="24"/>
        </w:rPr>
        <w:t>EMGL</w:t>
      </w:r>
      <w:r w:rsidRPr="0031692C">
        <w:rPr>
          <w:rFonts w:ascii="EMprint" w:hAnsi="EMprint" w:cs="Arial"/>
          <w:sz w:val="24"/>
          <w:szCs w:val="24"/>
        </w:rPr>
        <w:t xml:space="preserve">-provided </w:t>
      </w:r>
      <w:r w:rsidR="00C17E71" w:rsidRPr="0031692C">
        <w:rPr>
          <w:rFonts w:ascii="EMprint" w:hAnsi="EMprint" w:cs="Arial"/>
          <w:sz w:val="24"/>
          <w:szCs w:val="24"/>
        </w:rPr>
        <w:t>format or digital tool</w:t>
      </w:r>
      <w:r w:rsidRPr="0031692C">
        <w:rPr>
          <w:rFonts w:ascii="EMprint" w:hAnsi="EMprint" w:cs="Arial"/>
          <w:sz w:val="24"/>
          <w:szCs w:val="24"/>
        </w:rPr>
        <w:t>.</w:t>
      </w:r>
    </w:p>
    <w:p w14:paraId="40669796" w14:textId="77777777" w:rsidR="0068444A" w:rsidRPr="0031692C" w:rsidRDefault="0068444A" w:rsidP="00294F1C">
      <w:pPr>
        <w:pStyle w:val="ListParagraph"/>
        <w:numPr>
          <w:ilvl w:val="3"/>
          <w:numId w:val="12"/>
        </w:numPr>
        <w:autoSpaceDE w:val="0"/>
        <w:autoSpaceDN w:val="0"/>
        <w:adjustRightInd w:val="0"/>
        <w:ind w:left="1080"/>
        <w:contextualSpacing/>
        <w:jc w:val="both"/>
        <w:rPr>
          <w:rFonts w:ascii="EMprint" w:hAnsi="EMprint" w:cs="Arial"/>
          <w:sz w:val="24"/>
          <w:szCs w:val="24"/>
        </w:rPr>
      </w:pPr>
      <w:r w:rsidRPr="0031692C">
        <w:rPr>
          <w:rFonts w:ascii="EMprint" w:hAnsi="EMprint" w:cs="Arial"/>
          <w:sz w:val="24"/>
          <w:szCs w:val="24"/>
        </w:rPr>
        <w:t xml:space="preserve">Metric reporting requests will be sent </w:t>
      </w:r>
      <w:r w:rsidR="00A43A39" w:rsidRPr="0031692C">
        <w:rPr>
          <w:rFonts w:ascii="EMprint" w:hAnsi="EMprint" w:cs="Arial"/>
          <w:sz w:val="24"/>
          <w:szCs w:val="24"/>
        </w:rPr>
        <w:t>at least twice annually</w:t>
      </w:r>
      <w:r w:rsidRPr="0031692C">
        <w:rPr>
          <w:rFonts w:ascii="EMprint" w:hAnsi="EMprint" w:cs="Arial"/>
          <w:sz w:val="24"/>
          <w:szCs w:val="24"/>
        </w:rPr>
        <w:t xml:space="preserve"> to the contractor.  </w:t>
      </w:r>
      <w:r w:rsidR="003458BB" w:rsidRPr="0031692C">
        <w:rPr>
          <w:rFonts w:ascii="EMprint" w:hAnsi="EMprint" w:cs="Arial"/>
          <w:sz w:val="24"/>
          <w:szCs w:val="24"/>
        </w:rPr>
        <w:t>EMGL</w:t>
      </w:r>
      <w:r w:rsidRPr="0031692C">
        <w:rPr>
          <w:rFonts w:ascii="EMprint" w:hAnsi="EMprint" w:cs="Arial"/>
          <w:sz w:val="24"/>
          <w:szCs w:val="24"/>
        </w:rPr>
        <w:t xml:space="preserve"> reserves the right to change the frequency of metric requests to the contractor.</w:t>
      </w:r>
    </w:p>
    <w:p w14:paraId="3AD21BB3" w14:textId="41213B5A" w:rsidR="00A43A39" w:rsidRPr="0031692C" w:rsidRDefault="00A43A39" w:rsidP="00294F1C">
      <w:pPr>
        <w:pStyle w:val="ListParagraph"/>
        <w:numPr>
          <w:ilvl w:val="3"/>
          <w:numId w:val="12"/>
        </w:numPr>
        <w:autoSpaceDE w:val="0"/>
        <w:autoSpaceDN w:val="0"/>
        <w:adjustRightInd w:val="0"/>
        <w:ind w:left="1080"/>
        <w:contextualSpacing/>
        <w:jc w:val="both"/>
        <w:rPr>
          <w:rFonts w:ascii="EMprint" w:hAnsi="EMprint" w:cs="Arial"/>
          <w:sz w:val="24"/>
          <w:szCs w:val="24"/>
        </w:rPr>
      </w:pPr>
      <w:r w:rsidRPr="0031692C">
        <w:rPr>
          <w:rFonts w:ascii="EMprint" w:hAnsi="EMprint" w:cs="Arial"/>
          <w:sz w:val="24"/>
          <w:szCs w:val="24"/>
        </w:rPr>
        <w:t>Should the contractor be required to submit metrics to the Government of Guyana under the Local Content Act (2021)</w:t>
      </w:r>
      <w:r w:rsidR="00E55CF9" w:rsidRPr="0031692C">
        <w:rPr>
          <w:rFonts w:ascii="EMprint" w:hAnsi="EMprint" w:cs="Arial"/>
          <w:sz w:val="24"/>
          <w:szCs w:val="24"/>
        </w:rPr>
        <w:t>, EMGL may request</w:t>
      </w:r>
      <w:r w:rsidRPr="0031692C">
        <w:rPr>
          <w:rFonts w:ascii="EMprint" w:hAnsi="EMprint" w:cs="Arial"/>
          <w:sz w:val="24"/>
          <w:szCs w:val="24"/>
        </w:rPr>
        <w:t xml:space="preserve"> a copy of those reports</w:t>
      </w:r>
      <w:r w:rsidR="00E55CF9" w:rsidRPr="0031692C">
        <w:rPr>
          <w:rFonts w:ascii="EMprint" w:hAnsi="EMprint" w:cs="Arial"/>
          <w:sz w:val="24"/>
          <w:szCs w:val="24"/>
        </w:rPr>
        <w:t>.</w:t>
      </w:r>
      <w:r w:rsidRPr="0031692C">
        <w:rPr>
          <w:rFonts w:ascii="EMprint" w:hAnsi="EMprint" w:cs="Arial"/>
          <w:sz w:val="24"/>
          <w:szCs w:val="24"/>
        </w:rPr>
        <w:t xml:space="preserve">  </w:t>
      </w:r>
    </w:p>
    <w:p w14:paraId="297D8370" w14:textId="77777777" w:rsidR="006D4E25" w:rsidRPr="0031692C" w:rsidRDefault="006D4E25" w:rsidP="00F44CD6">
      <w:pPr>
        <w:autoSpaceDE w:val="0"/>
        <w:autoSpaceDN w:val="0"/>
        <w:adjustRightInd w:val="0"/>
        <w:jc w:val="both"/>
        <w:rPr>
          <w:rFonts w:ascii="EMprint" w:hAnsi="EMprint" w:cs="Arial"/>
          <w:szCs w:val="24"/>
        </w:rPr>
      </w:pPr>
    </w:p>
    <w:p w14:paraId="4DBEFF2B" w14:textId="77777777" w:rsidR="002B0B98" w:rsidRPr="0031692C" w:rsidRDefault="002B0B98" w:rsidP="002B0B98">
      <w:pPr>
        <w:numPr>
          <w:ilvl w:val="0"/>
          <w:numId w:val="23"/>
        </w:numPr>
        <w:autoSpaceDE w:val="0"/>
        <w:autoSpaceDN w:val="0"/>
        <w:adjustRightInd w:val="0"/>
        <w:contextualSpacing/>
        <w:jc w:val="both"/>
        <w:rPr>
          <w:rFonts w:ascii="EMprint" w:hAnsi="EMprint" w:cs="Arial"/>
          <w:b/>
          <w:bCs/>
          <w:sz w:val="28"/>
          <w:szCs w:val="28"/>
        </w:rPr>
      </w:pPr>
      <w:r w:rsidRPr="0031692C">
        <w:rPr>
          <w:rFonts w:ascii="EMprint" w:hAnsi="EMprint" w:cs="Arial"/>
          <w:b/>
          <w:bCs/>
          <w:sz w:val="28"/>
          <w:szCs w:val="28"/>
        </w:rPr>
        <w:t>Safety, Security, Health &amp; Environment (SSHE)</w:t>
      </w:r>
    </w:p>
    <w:p w14:paraId="335002D7" w14:textId="77777777" w:rsidR="002B0B98" w:rsidRPr="0031692C" w:rsidRDefault="002B0B98" w:rsidP="002B0B98">
      <w:pPr>
        <w:autoSpaceDE w:val="0"/>
        <w:autoSpaceDN w:val="0"/>
        <w:adjustRightInd w:val="0"/>
        <w:contextualSpacing/>
        <w:jc w:val="both"/>
        <w:rPr>
          <w:rFonts w:ascii="EMprint" w:hAnsi="EMprint" w:cs="Arial"/>
          <w:szCs w:val="24"/>
        </w:rPr>
      </w:pPr>
    </w:p>
    <w:p w14:paraId="2EF6D10F" w14:textId="447A7A22" w:rsidR="002B0B98" w:rsidRDefault="002B0B98" w:rsidP="00341EA9">
      <w:pPr>
        <w:autoSpaceDE w:val="0"/>
        <w:autoSpaceDN w:val="0"/>
        <w:adjustRightInd w:val="0"/>
        <w:ind w:left="360"/>
        <w:contextualSpacing/>
        <w:jc w:val="both"/>
        <w:rPr>
          <w:rFonts w:ascii="EMprint" w:hAnsi="EMprint" w:cs="Arial"/>
          <w:szCs w:val="24"/>
        </w:rPr>
      </w:pPr>
      <w:r w:rsidRPr="0031692C">
        <w:rPr>
          <w:rFonts w:ascii="EMprint" w:hAnsi="EMprint" w:cs="Arial"/>
          <w:szCs w:val="24"/>
        </w:rPr>
        <w:t>ExxonMobil Guyana Ltd and its partners are committed to providing a safe, healthy, and environmentally sound workplace for employees, contractors and subcontractors. Interested Suppliers must have a comprehensive Health, Safety, Environmental and Quality management system that meets, at a minimum, all requirements of ExxonMobil, and local regulatory processes</w:t>
      </w:r>
      <w:r w:rsidR="00341EA9">
        <w:rPr>
          <w:rFonts w:ascii="EMprint" w:hAnsi="EMprint" w:cs="Arial"/>
          <w:szCs w:val="24"/>
        </w:rPr>
        <w:t>.</w:t>
      </w:r>
    </w:p>
    <w:p w14:paraId="1ADEF44A" w14:textId="77777777" w:rsidR="008E1D5A" w:rsidRPr="00341EA9" w:rsidRDefault="008E1D5A" w:rsidP="00341EA9">
      <w:pPr>
        <w:autoSpaceDE w:val="0"/>
        <w:autoSpaceDN w:val="0"/>
        <w:adjustRightInd w:val="0"/>
        <w:ind w:left="360"/>
        <w:contextualSpacing/>
        <w:jc w:val="both"/>
        <w:rPr>
          <w:rFonts w:ascii="EMprint" w:hAnsi="EMprint" w:cs="Arial"/>
          <w:szCs w:val="24"/>
        </w:rPr>
      </w:pPr>
    </w:p>
    <w:p w14:paraId="0CBB0F15" w14:textId="672F4883" w:rsidR="006D4E25" w:rsidRPr="0031692C" w:rsidRDefault="006D4E25" w:rsidP="002B0B98">
      <w:pPr>
        <w:pStyle w:val="ListParagraph"/>
        <w:numPr>
          <w:ilvl w:val="0"/>
          <w:numId w:val="23"/>
        </w:numPr>
        <w:jc w:val="both"/>
        <w:rPr>
          <w:rFonts w:ascii="EMprint" w:hAnsi="EMprint" w:cs="Arial"/>
          <w:b/>
          <w:bCs/>
          <w:sz w:val="28"/>
          <w:szCs w:val="28"/>
        </w:rPr>
      </w:pPr>
      <w:r w:rsidRPr="0031692C">
        <w:rPr>
          <w:rFonts w:ascii="EMprint" w:hAnsi="EMprint" w:cs="Arial"/>
          <w:b/>
          <w:bCs/>
          <w:sz w:val="28"/>
          <w:szCs w:val="28"/>
        </w:rPr>
        <w:lastRenderedPageBreak/>
        <w:t xml:space="preserve">RFI </w:t>
      </w:r>
      <w:r w:rsidR="0059730F" w:rsidRPr="0031692C">
        <w:rPr>
          <w:rFonts w:ascii="EMprint" w:hAnsi="EMprint" w:cs="Arial"/>
          <w:b/>
          <w:bCs/>
          <w:sz w:val="28"/>
          <w:szCs w:val="28"/>
        </w:rPr>
        <w:t xml:space="preserve">Submission </w:t>
      </w:r>
      <w:r w:rsidRPr="0031692C">
        <w:rPr>
          <w:rFonts w:ascii="EMprint" w:hAnsi="EMprint" w:cs="Arial"/>
          <w:b/>
          <w:bCs/>
          <w:sz w:val="28"/>
          <w:szCs w:val="28"/>
        </w:rPr>
        <w:t>Instructions</w:t>
      </w:r>
      <w:bookmarkEnd w:id="3"/>
    </w:p>
    <w:p w14:paraId="7F3E5086" w14:textId="77777777" w:rsidR="006D4E25" w:rsidRPr="0031692C" w:rsidRDefault="006D4E25" w:rsidP="00F44CD6">
      <w:pPr>
        <w:jc w:val="both"/>
        <w:rPr>
          <w:rFonts w:ascii="EMprint" w:hAnsi="EMprint" w:cs="Arial"/>
          <w:color w:val="auto"/>
        </w:rPr>
      </w:pPr>
    </w:p>
    <w:p w14:paraId="754DA4B2" w14:textId="35D5DA07" w:rsidR="006D4E25" w:rsidRPr="0031692C" w:rsidRDefault="006D4E25" w:rsidP="00F9474E">
      <w:pPr>
        <w:ind w:left="360"/>
        <w:jc w:val="both"/>
        <w:rPr>
          <w:rFonts w:ascii="EMprint" w:hAnsi="EMprint" w:cs="Arial"/>
          <w:szCs w:val="24"/>
        </w:rPr>
      </w:pPr>
      <w:r w:rsidRPr="0031692C">
        <w:rPr>
          <w:rFonts w:ascii="EMprint" w:hAnsi="EMprint" w:cs="Arial"/>
          <w:color w:val="auto"/>
          <w:szCs w:val="24"/>
        </w:rPr>
        <w:t xml:space="preserve">Please complete Section </w:t>
      </w:r>
      <w:r w:rsidR="003D63D4">
        <w:rPr>
          <w:rFonts w:ascii="EMprint" w:hAnsi="EMprint" w:cs="Arial"/>
          <w:color w:val="auto"/>
          <w:szCs w:val="24"/>
        </w:rPr>
        <w:t>8</w:t>
      </w:r>
      <w:r w:rsidRPr="0031692C">
        <w:rPr>
          <w:rFonts w:ascii="EMprint" w:hAnsi="EMprint" w:cs="Arial"/>
          <w:color w:val="auto"/>
          <w:szCs w:val="24"/>
        </w:rPr>
        <w:t xml:space="preserve"> - Questionnaire, elaborating on each item as appropriate and keeping the following in mind:</w:t>
      </w:r>
    </w:p>
    <w:p w14:paraId="3EB42BF6" w14:textId="77777777" w:rsidR="006D4E25" w:rsidRPr="0031692C" w:rsidRDefault="006D4E25" w:rsidP="00294F1C">
      <w:pPr>
        <w:pStyle w:val="ListParagraph"/>
        <w:suppressAutoHyphens/>
        <w:ind w:left="504"/>
        <w:jc w:val="both"/>
        <w:rPr>
          <w:rFonts w:ascii="EMprint" w:hAnsi="EMprint" w:cs="Arial"/>
          <w:sz w:val="24"/>
          <w:szCs w:val="24"/>
        </w:rPr>
      </w:pPr>
    </w:p>
    <w:p w14:paraId="21075A68" w14:textId="2D40884C"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Please answer the questions as completely as possible and advise if you cannot answer a particular question</w:t>
      </w:r>
      <w:r w:rsidR="0059730F" w:rsidRPr="0031692C">
        <w:rPr>
          <w:rFonts w:ascii="EMprint" w:hAnsi="EMprint" w:cs="Arial"/>
          <w:sz w:val="24"/>
          <w:szCs w:val="24"/>
        </w:rPr>
        <w:t>.</w:t>
      </w:r>
    </w:p>
    <w:p w14:paraId="3223F9AF" w14:textId="77777777" w:rsidR="006D4E25" w:rsidRPr="0031692C" w:rsidRDefault="006D4E25" w:rsidP="00F9474E">
      <w:pPr>
        <w:pStyle w:val="ListParagraph"/>
        <w:suppressAutoHyphens/>
        <w:ind w:left="1080"/>
        <w:jc w:val="both"/>
        <w:rPr>
          <w:rFonts w:ascii="EMprint" w:hAnsi="EMprint" w:cs="Arial"/>
          <w:sz w:val="24"/>
          <w:szCs w:val="24"/>
        </w:rPr>
      </w:pPr>
    </w:p>
    <w:p w14:paraId="292E875E" w14:textId="77777777"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Please note the word limit for each section. Submitters should not exceed the word limit.</w:t>
      </w:r>
    </w:p>
    <w:p w14:paraId="790BDDFD" w14:textId="77777777" w:rsidR="006D4E25" w:rsidRPr="0031692C" w:rsidRDefault="006D4E25" w:rsidP="00F9474E">
      <w:pPr>
        <w:pStyle w:val="ListParagraph"/>
        <w:suppressAutoHyphens/>
        <w:ind w:left="1080"/>
        <w:jc w:val="both"/>
        <w:rPr>
          <w:rFonts w:ascii="EMprint" w:hAnsi="EMprint" w:cs="Arial"/>
          <w:sz w:val="24"/>
          <w:szCs w:val="24"/>
        </w:rPr>
      </w:pPr>
    </w:p>
    <w:p w14:paraId="57501FA1" w14:textId="77777777"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 xml:space="preserve">Please submit your response in </w:t>
      </w:r>
      <w:r w:rsidRPr="0031692C">
        <w:rPr>
          <w:rFonts w:ascii="EMprint" w:hAnsi="EMprint" w:cs="Arial"/>
          <w:b/>
          <w:sz w:val="24"/>
          <w:szCs w:val="24"/>
          <w:u w:val="single"/>
        </w:rPr>
        <w:t>electronic</w:t>
      </w:r>
      <w:r w:rsidRPr="0031692C">
        <w:rPr>
          <w:rFonts w:ascii="EMprint" w:hAnsi="EMprint" w:cs="Arial"/>
          <w:sz w:val="24"/>
          <w:szCs w:val="24"/>
        </w:rPr>
        <w:t xml:space="preserve"> form using any of the following electronic formats: Microsoft Word, Microsoft Excel, Adobe PDF, etc. </w:t>
      </w:r>
    </w:p>
    <w:p w14:paraId="5BAAB1F0" w14:textId="77777777" w:rsidR="0059730F" w:rsidRPr="0031692C" w:rsidRDefault="0059730F" w:rsidP="00F9474E">
      <w:pPr>
        <w:pStyle w:val="ListParagraph"/>
        <w:ind w:left="1296"/>
        <w:rPr>
          <w:rFonts w:ascii="EMprint" w:hAnsi="EMprint" w:cs="Arial"/>
          <w:sz w:val="24"/>
          <w:szCs w:val="24"/>
        </w:rPr>
      </w:pPr>
    </w:p>
    <w:p w14:paraId="656480B6" w14:textId="7FFC1EBD" w:rsidR="0059730F" w:rsidRPr="0031692C" w:rsidRDefault="0059730F"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Please do not include any links to documents or sites in your responses as proof points for qualifications. EMGL cannot access external links.</w:t>
      </w:r>
    </w:p>
    <w:p w14:paraId="37DA52E8" w14:textId="77777777" w:rsidR="006D4E25" w:rsidRPr="0031692C" w:rsidRDefault="006D4E25" w:rsidP="00F9474E">
      <w:pPr>
        <w:ind w:left="576"/>
        <w:jc w:val="both"/>
        <w:rPr>
          <w:rFonts w:ascii="EMprint" w:hAnsi="EMprint" w:cs="Arial"/>
          <w:szCs w:val="24"/>
        </w:rPr>
      </w:pPr>
    </w:p>
    <w:p w14:paraId="4DAB6BF1" w14:textId="1FB99E55"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Your e-mailed responses should be limited to a reasonable size (&lt;5MB). If the response is &gt;5MB, then multi</w:t>
      </w:r>
      <w:r w:rsidR="00170ED0" w:rsidRPr="0031692C">
        <w:rPr>
          <w:rFonts w:ascii="EMprint" w:hAnsi="EMprint" w:cs="Arial"/>
          <w:sz w:val="24"/>
          <w:szCs w:val="24"/>
        </w:rPr>
        <w:t>-part</w:t>
      </w:r>
      <w:r w:rsidRPr="0031692C">
        <w:rPr>
          <w:rFonts w:ascii="EMprint" w:hAnsi="EMprint" w:cs="Arial"/>
          <w:sz w:val="24"/>
          <w:szCs w:val="24"/>
        </w:rPr>
        <w:t xml:space="preserve"> </w:t>
      </w:r>
      <w:r w:rsidR="00170ED0" w:rsidRPr="0031692C">
        <w:rPr>
          <w:rFonts w:ascii="EMprint" w:hAnsi="EMprint" w:cs="Arial"/>
          <w:sz w:val="24"/>
          <w:szCs w:val="24"/>
        </w:rPr>
        <w:t xml:space="preserve">email </w:t>
      </w:r>
      <w:r w:rsidRPr="0031692C">
        <w:rPr>
          <w:rFonts w:ascii="EMprint" w:hAnsi="EMprint" w:cs="Arial"/>
          <w:sz w:val="24"/>
          <w:szCs w:val="24"/>
        </w:rPr>
        <w:t>submissions &lt;5MB are acceptable.</w:t>
      </w:r>
    </w:p>
    <w:p w14:paraId="4458D857" w14:textId="77777777" w:rsidR="006D4E25" w:rsidRPr="0031692C" w:rsidRDefault="006D4E25" w:rsidP="00F9474E">
      <w:pPr>
        <w:ind w:left="576"/>
        <w:jc w:val="both"/>
        <w:rPr>
          <w:rFonts w:ascii="EMprint" w:hAnsi="EMprint" w:cs="Arial"/>
          <w:szCs w:val="24"/>
        </w:rPr>
      </w:pPr>
    </w:p>
    <w:p w14:paraId="1F7048A4" w14:textId="77777777"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b/>
          <w:sz w:val="24"/>
          <w:szCs w:val="24"/>
          <w:u w:val="single"/>
        </w:rPr>
        <w:t>Please do not submit pricing or price proposal information at this stage.</w:t>
      </w:r>
      <w:r w:rsidRPr="0031692C">
        <w:rPr>
          <w:rFonts w:ascii="EMprint" w:hAnsi="EMprint" w:cs="Arial"/>
          <w:sz w:val="24"/>
          <w:szCs w:val="24"/>
        </w:rPr>
        <w:t xml:space="preserve"> </w:t>
      </w:r>
    </w:p>
    <w:p w14:paraId="319F768C" w14:textId="77777777" w:rsidR="006D4E25" w:rsidRPr="0031692C" w:rsidRDefault="006D4E25" w:rsidP="00F9474E">
      <w:pPr>
        <w:pStyle w:val="ListParagraph"/>
        <w:suppressAutoHyphens/>
        <w:ind w:left="576"/>
        <w:jc w:val="both"/>
        <w:rPr>
          <w:rFonts w:ascii="EMprint" w:hAnsi="EMprint" w:cs="Arial"/>
          <w:sz w:val="24"/>
          <w:szCs w:val="24"/>
        </w:rPr>
      </w:pPr>
    </w:p>
    <w:p w14:paraId="4D93B0D3" w14:textId="77777777" w:rsidR="006D4E25" w:rsidRPr="0031692C"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sz w:val="24"/>
          <w:szCs w:val="24"/>
        </w:rPr>
        <w:t>Your submittal should not include information which you consider proprietary, trade secrets or confidential.</w:t>
      </w:r>
    </w:p>
    <w:p w14:paraId="6CC302BB" w14:textId="77777777" w:rsidR="00822BC7" w:rsidRPr="00237C0A" w:rsidRDefault="00822BC7" w:rsidP="00237C0A">
      <w:pPr>
        <w:jc w:val="both"/>
        <w:rPr>
          <w:rFonts w:ascii="EMprint" w:hAnsi="EMprint" w:cs="Arial"/>
          <w:b/>
          <w:szCs w:val="24"/>
          <w:u w:val="single"/>
        </w:rPr>
      </w:pPr>
    </w:p>
    <w:p w14:paraId="5766AB26" w14:textId="076E1525" w:rsidR="006D4E25" w:rsidRPr="00E948A3" w:rsidRDefault="006D4E25" w:rsidP="00F9474E">
      <w:pPr>
        <w:pStyle w:val="ListParagraph"/>
        <w:numPr>
          <w:ilvl w:val="0"/>
          <w:numId w:val="5"/>
        </w:numPr>
        <w:suppressAutoHyphens/>
        <w:ind w:left="1080"/>
        <w:jc w:val="both"/>
        <w:rPr>
          <w:rFonts w:ascii="EMprint" w:hAnsi="EMprint" w:cs="Arial"/>
          <w:sz w:val="24"/>
          <w:szCs w:val="24"/>
        </w:rPr>
      </w:pPr>
      <w:r w:rsidRPr="0031692C">
        <w:rPr>
          <w:rFonts w:ascii="EMprint" w:hAnsi="EMprint" w:cs="Arial"/>
          <w:b/>
          <w:sz w:val="24"/>
          <w:szCs w:val="24"/>
          <w:u w:val="single"/>
        </w:rPr>
        <w:t xml:space="preserve">Please submit all questions to email address:  </w:t>
      </w:r>
      <w:hyperlink r:id="rId13" w:history="1">
        <w:r w:rsidRPr="0031692C">
          <w:rPr>
            <w:rStyle w:val="Hyperlink"/>
            <w:rFonts w:ascii="EMprint" w:hAnsi="EMprint" w:cs="Arial"/>
            <w:b/>
            <w:sz w:val="24"/>
            <w:szCs w:val="24"/>
          </w:rPr>
          <w:t>EM.Guyana.Procurement@exxonmobil.com</w:t>
        </w:r>
      </w:hyperlink>
      <w:r w:rsidRPr="0031692C">
        <w:rPr>
          <w:rFonts w:ascii="EMprint" w:hAnsi="EMprint" w:cs="Arial"/>
          <w:b/>
          <w:sz w:val="24"/>
          <w:szCs w:val="24"/>
          <w:u w:val="single"/>
        </w:rPr>
        <w:t xml:space="preserve"> </w:t>
      </w:r>
    </w:p>
    <w:p w14:paraId="507D7047" w14:textId="77777777" w:rsidR="00E948A3" w:rsidRPr="00E948A3" w:rsidRDefault="00E948A3" w:rsidP="00E948A3">
      <w:pPr>
        <w:pStyle w:val="ListParagraph"/>
        <w:rPr>
          <w:rFonts w:ascii="EMprint" w:hAnsi="EMprint" w:cs="Arial"/>
          <w:sz w:val="24"/>
          <w:szCs w:val="24"/>
        </w:rPr>
      </w:pPr>
    </w:p>
    <w:p w14:paraId="1423C090" w14:textId="3457B761" w:rsidR="00E948A3" w:rsidRPr="00E948A3" w:rsidRDefault="00E948A3" w:rsidP="00E948A3">
      <w:pPr>
        <w:pStyle w:val="ListParagraph"/>
        <w:numPr>
          <w:ilvl w:val="0"/>
          <w:numId w:val="5"/>
        </w:numPr>
        <w:suppressAutoHyphens/>
        <w:ind w:left="1080"/>
        <w:jc w:val="both"/>
        <w:rPr>
          <w:rFonts w:ascii="EMprint" w:hAnsi="EMprint" w:cs="Arial"/>
          <w:szCs w:val="24"/>
        </w:rPr>
      </w:pPr>
      <w:r>
        <w:rPr>
          <w:rFonts w:ascii="EMprint" w:hAnsi="EMprint" w:cs="Arial"/>
          <w:sz w:val="24"/>
          <w:szCs w:val="24"/>
        </w:rPr>
        <w:t xml:space="preserve">A clarification session will be held for this RFI. Please use this link to sign up </w:t>
      </w:r>
      <w:hyperlink r:id="rId14" w:tooltip="https://form.collect.dai.com/x/f51LqEBf" w:history="1">
        <w:r w:rsidRPr="00E948A3">
          <w:rPr>
            <w:rStyle w:val="Hyperlink"/>
            <w:rFonts w:ascii="EMprint" w:hAnsi="EMprint" w:cs="Arial"/>
            <w:szCs w:val="24"/>
          </w:rPr>
          <w:t>ExxonMobil Clarification Session For Multi-Purpose Support Vessels and ROV</w:t>
        </w:r>
      </w:hyperlink>
      <w:r>
        <w:rPr>
          <w:rFonts w:ascii="EMprint" w:hAnsi="EMprint" w:cs="Arial"/>
          <w:szCs w:val="24"/>
        </w:rPr>
        <w:t>.</w:t>
      </w:r>
    </w:p>
    <w:p w14:paraId="19FE6BE2" w14:textId="306F0759" w:rsidR="00E948A3" w:rsidRPr="0031692C" w:rsidRDefault="00E948A3" w:rsidP="00E948A3">
      <w:pPr>
        <w:pStyle w:val="ListParagraph"/>
        <w:suppressAutoHyphens/>
        <w:ind w:left="1080"/>
        <w:jc w:val="both"/>
        <w:rPr>
          <w:rFonts w:ascii="EMprint" w:hAnsi="EMprint" w:cs="Arial"/>
          <w:sz w:val="24"/>
          <w:szCs w:val="24"/>
        </w:rPr>
      </w:pPr>
      <w:r>
        <w:rPr>
          <w:rFonts w:ascii="EMprint" w:hAnsi="EMprint" w:cs="Arial"/>
          <w:sz w:val="24"/>
          <w:szCs w:val="24"/>
        </w:rPr>
        <w:t>Date and time of the clarification will be shared upon registration.</w:t>
      </w:r>
    </w:p>
    <w:p w14:paraId="18C0BC08" w14:textId="77777777" w:rsidR="006D4E25" w:rsidRPr="0031692C" w:rsidRDefault="006D4E25" w:rsidP="00F44CD6">
      <w:pPr>
        <w:pStyle w:val="ListParagraph"/>
        <w:jc w:val="both"/>
        <w:rPr>
          <w:rFonts w:ascii="EMprint" w:hAnsi="EMprint" w:cs="Arial"/>
          <w:b/>
          <w:sz w:val="24"/>
          <w:szCs w:val="24"/>
        </w:rPr>
      </w:pPr>
    </w:p>
    <w:p w14:paraId="3482C116" w14:textId="06868B96" w:rsidR="006D4E25" w:rsidRPr="0031692C" w:rsidRDefault="006D4E25" w:rsidP="002B0B98">
      <w:pPr>
        <w:pStyle w:val="ListParagraph"/>
        <w:numPr>
          <w:ilvl w:val="0"/>
          <w:numId w:val="23"/>
        </w:numPr>
        <w:jc w:val="both"/>
        <w:rPr>
          <w:rFonts w:ascii="EMprint" w:hAnsi="EMprint" w:cs="Arial"/>
          <w:b/>
          <w:bCs/>
          <w:sz w:val="28"/>
          <w:szCs w:val="28"/>
        </w:rPr>
      </w:pPr>
      <w:bookmarkStart w:id="4" w:name="_Toc235527972"/>
      <w:r w:rsidRPr="0031692C">
        <w:rPr>
          <w:rFonts w:ascii="EMprint" w:hAnsi="EMprint" w:cs="Arial"/>
          <w:b/>
          <w:bCs/>
          <w:sz w:val="28"/>
          <w:szCs w:val="28"/>
        </w:rPr>
        <w:t>Key Dates in the RFI Process</w:t>
      </w:r>
    </w:p>
    <w:p w14:paraId="173636FF" w14:textId="77777777" w:rsidR="006D4E25" w:rsidRPr="0031692C" w:rsidRDefault="006D4E25" w:rsidP="00F44CD6">
      <w:pPr>
        <w:jc w:val="both"/>
        <w:rPr>
          <w:rFonts w:ascii="EMprint" w:hAnsi="EMprint" w:cs="Arial"/>
          <w:color w:val="auto"/>
          <w:szCs w:val="24"/>
        </w:rPr>
      </w:pPr>
    </w:p>
    <w:p w14:paraId="0BFD9BF7" w14:textId="6B5B1785" w:rsidR="00E948A3" w:rsidRPr="008E1D5A" w:rsidRDefault="008E1D5A" w:rsidP="003D63D4">
      <w:pPr>
        <w:tabs>
          <w:tab w:val="left" w:pos="2610"/>
        </w:tabs>
        <w:ind w:left="4320" w:hanging="3600"/>
        <w:jc w:val="both"/>
        <w:rPr>
          <w:rFonts w:ascii="EMprint" w:hAnsi="EMprint" w:cs="Arial"/>
          <w:szCs w:val="24"/>
        </w:rPr>
      </w:pPr>
      <w:r w:rsidRPr="008E1D5A">
        <w:rPr>
          <w:rFonts w:ascii="EMprint" w:hAnsi="EMprint" w:cs="Arial"/>
          <w:color w:val="auto"/>
          <w:szCs w:val="24"/>
        </w:rPr>
        <w:t xml:space="preserve">November </w:t>
      </w:r>
      <w:r w:rsidR="007A70C9" w:rsidRPr="008E1D5A">
        <w:rPr>
          <w:rFonts w:ascii="EMprint" w:hAnsi="EMprint" w:cs="Arial"/>
          <w:color w:val="auto"/>
          <w:szCs w:val="24"/>
        </w:rPr>
        <w:t>3</w:t>
      </w:r>
      <w:r w:rsidR="0059730F" w:rsidRPr="008E1D5A">
        <w:rPr>
          <w:rFonts w:ascii="EMprint" w:hAnsi="EMprint" w:cs="Arial"/>
          <w:color w:val="auto"/>
          <w:szCs w:val="24"/>
        </w:rPr>
        <w:t>, 202</w:t>
      </w:r>
      <w:r w:rsidRPr="008E1D5A">
        <w:rPr>
          <w:rFonts w:ascii="EMprint" w:hAnsi="EMprint" w:cs="Arial"/>
          <w:color w:val="auto"/>
          <w:szCs w:val="24"/>
        </w:rPr>
        <w:t>6</w:t>
      </w:r>
      <w:r w:rsidR="003D63D4" w:rsidRPr="008E1D5A">
        <w:rPr>
          <w:rFonts w:ascii="EMprint" w:hAnsi="EMprint" w:cs="Arial"/>
          <w:szCs w:val="24"/>
        </w:rPr>
        <w:t xml:space="preserve">           </w:t>
      </w:r>
      <w:r w:rsidRPr="008E1D5A">
        <w:rPr>
          <w:rFonts w:ascii="EMprint" w:hAnsi="EMprint" w:cs="Arial"/>
          <w:szCs w:val="24"/>
        </w:rPr>
        <w:t xml:space="preserve"> </w:t>
      </w:r>
      <w:r w:rsidR="006D4E25" w:rsidRPr="008E1D5A">
        <w:rPr>
          <w:rFonts w:ascii="EMprint" w:hAnsi="EMprint" w:cs="Arial"/>
          <w:szCs w:val="24"/>
        </w:rPr>
        <w:t>RFI to be issued</w:t>
      </w:r>
    </w:p>
    <w:p w14:paraId="4809BC17" w14:textId="77777777" w:rsidR="00E948A3" w:rsidRPr="008E1D5A" w:rsidRDefault="00E948A3" w:rsidP="003D63D4">
      <w:pPr>
        <w:tabs>
          <w:tab w:val="left" w:pos="2610"/>
        </w:tabs>
        <w:ind w:left="4320" w:hanging="3600"/>
        <w:jc w:val="both"/>
        <w:rPr>
          <w:rFonts w:ascii="EMprint" w:hAnsi="EMprint" w:cs="Arial"/>
          <w:szCs w:val="24"/>
        </w:rPr>
      </w:pPr>
    </w:p>
    <w:p w14:paraId="36E871B9" w14:textId="66FE6E20" w:rsidR="006D4E25" w:rsidRPr="008E1D5A" w:rsidRDefault="00E948A3" w:rsidP="00E948A3">
      <w:pPr>
        <w:tabs>
          <w:tab w:val="left" w:pos="3370"/>
        </w:tabs>
        <w:ind w:left="4320" w:hanging="3600"/>
        <w:jc w:val="both"/>
        <w:rPr>
          <w:rFonts w:ascii="EMprint" w:hAnsi="EMprint" w:cs="Arial"/>
          <w:szCs w:val="24"/>
        </w:rPr>
      </w:pPr>
      <w:r w:rsidRPr="008E1D5A">
        <w:rPr>
          <w:rFonts w:ascii="EMprint" w:hAnsi="EMprint" w:cs="Arial"/>
          <w:szCs w:val="24"/>
        </w:rPr>
        <w:t xml:space="preserve">November </w:t>
      </w:r>
      <w:r w:rsidR="008E1D5A" w:rsidRPr="008E1D5A">
        <w:rPr>
          <w:rFonts w:ascii="EMprint" w:hAnsi="EMprint" w:cs="Arial"/>
          <w:szCs w:val="24"/>
        </w:rPr>
        <w:t xml:space="preserve">19, </w:t>
      </w:r>
      <w:r w:rsidRPr="008E1D5A">
        <w:rPr>
          <w:rFonts w:ascii="EMprint" w:hAnsi="EMprint" w:cs="Arial"/>
          <w:szCs w:val="24"/>
        </w:rPr>
        <w:t>2026</w:t>
      </w:r>
      <w:r w:rsidR="008E1D5A" w:rsidRPr="008E1D5A">
        <w:rPr>
          <w:rFonts w:ascii="EMprint" w:hAnsi="EMprint" w:cs="Arial"/>
          <w:szCs w:val="24"/>
        </w:rPr>
        <w:t xml:space="preserve">         </w:t>
      </w:r>
      <w:r w:rsidRPr="008E1D5A">
        <w:rPr>
          <w:rFonts w:ascii="EMprint" w:hAnsi="EMprint" w:cs="Arial"/>
          <w:szCs w:val="24"/>
        </w:rPr>
        <w:t>Clarification Session</w:t>
      </w:r>
    </w:p>
    <w:p w14:paraId="1E409F56" w14:textId="77777777" w:rsidR="001164CA" w:rsidRPr="008E1D5A" w:rsidRDefault="001164CA" w:rsidP="003D63D4">
      <w:pPr>
        <w:tabs>
          <w:tab w:val="left" w:pos="2610"/>
        </w:tabs>
        <w:ind w:left="4320" w:hanging="3600"/>
        <w:jc w:val="both"/>
        <w:rPr>
          <w:rFonts w:ascii="EMprint" w:hAnsi="EMprint" w:cs="Arial"/>
          <w:szCs w:val="24"/>
        </w:rPr>
      </w:pPr>
    </w:p>
    <w:p w14:paraId="0654F4FB" w14:textId="56E993F0" w:rsidR="006D4E25" w:rsidRPr="008E1D5A" w:rsidRDefault="008E1D5A" w:rsidP="003D63D4">
      <w:pPr>
        <w:ind w:left="3330" w:hanging="2610"/>
        <w:jc w:val="both"/>
        <w:rPr>
          <w:rFonts w:ascii="EMprint" w:hAnsi="EMprint" w:cs="Arial"/>
          <w:szCs w:val="24"/>
        </w:rPr>
      </w:pPr>
      <w:r w:rsidRPr="008E1D5A">
        <w:rPr>
          <w:rFonts w:ascii="EMprint" w:hAnsi="EMprint" w:cs="Arial"/>
          <w:szCs w:val="24"/>
        </w:rPr>
        <w:t>December</w:t>
      </w:r>
      <w:r w:rsidR="006113D3" w:rsidRPr="008E1D5A">
        <w:rPr>
          <w:rFonts w:ascii="EMprint" w:hAnsi="EMprint" w:cs="Arial"/>
          <w:szCs w:val="24"/>
        </w:rPr>
        <w:t xml:space="preserve"> </w:t>
      </w:r>
      <w:r w:rsidR="007A70C9" w:rsidRPr="008E1D5A">
        <w:rPr>
          <w:rFonts w:ascii="EMprint" w:hAnsi="EMprint" w:cs="Arial"/>
          <w:szCs w:val="24"/>
        </w:rPr>
        <w:t>3</w:t>
      </w:r>
      <w:r w:rsidR="0059730F" w:rsidRPr="008E1D5A">
        <w:rPr>
          <w:rFonts w:ascii="EMprint" w:hAnsi="EMprint" w:cs="Arial"/>
          <w:szCs w:val="24"/>
        </w:rPr>
        <w:t>, 202</w:t>
      </w:r>
      <w:r w:rsidR="007F2CFA" w:rsidRPr="008E1D5A">
        <w:rPr>
          <w:rFonts w:ascii="EMprint" w:hAnsi="EMprint" w:cs="Arial"/>
          <w:szCs w:val="24"/>
        </w:rPr>
        <w:t>6</w:t>
      </w:r>
      <w:r w:rsidR="006D4E25" w:rsidRPr="008E1D5A">
        <w:rPr>
          <w:rFonts w:ascii="EMprint" w:hAnsi="EMprint" w:cs="Arial"/>
          <w:szCs w:val="24"/>
        </w:rPr>
        <w:tab/>
        <w:t>Deadline for supplier to submit completed RFI</w:t>
      </w:r>
      <w:r w:rsidR="00170ED0" w:rsidRPr="008E1D5A">
        <w:rPr>
          <w:rFonts w:ascii="EMprint" w:hAnsi="EMprint" w:cs="Arial"/>
          <w:szCs w:val="24"/>
        </w:rPr>
        <w:t xml:space="preserve"> (firm)</w:t>
      </w:r>
    </w:p>
    <w:p w14:paraId="044706A5" w14:textId="77777777" w:rsidR="006D4E25" w:rsidRPr="008E1D5A" w:rsidRDefault="006D4E25" w:rsidP="003D63D4">
      <w:pPr>
        <w:ind w:left="720"/>
        <w:jc w:val="both"/>
        <w:rPr>
          <w:rFonts w:ascii="EMprint" w:hAnsi="EMprint" w:cs="Arial"/>
          <w:szCs w:val="24"/>
        </w:rPr>
      </w:pPr>
    </w:p>
    <w:p w14:paraId="33D6AA07" w14:textId="4A136763" w:rsidR="006D4E25" w:rsidRPr="008E1D5A" w:rsidRDefault="00A14628" w:rsidP="003D63D4">
      <w:pPr>
        <w:ind w:left="3330" w:hanging="2610"/>
        <w:jc w:val="both"/>
        <w:rPr>
          <w:rFonts w:ascii="EMprint" w:hAnsi="EMprint" w:cs="Arial"/>
          <w:szCs w:val="24"/>
        </w:rPr>
      </w:pPr>
      <w:r w:rsidRPr="008E1D5A">
        <w:rPr>
          <w:rFonts w:ascii="EMprint" w:hAnsi="EMprint" w:cs="Arial"/>
          <w:szCs w:val="24"/>
        </w:rPr>
        <w:t>Q</w:t>
      </w:r>
      <w:r w:rsidR="006113D3" w:rsidRPr="008E1D5A">
        <w:rPr>
          <w:rFonts w:ascii="EMprint" w:hAnsi="EMprint" w:cs="Arial"/>
          <w:szCs w:val="24"/>
        </w:rPr>
        <w:t>1</w:t>
      </w:r>
      <w:r w:rsidR="0059730F" w:rsidRPr="008E1D5A">
        <w:rPr>
          <w:rFonts w:ascii="EMprint" w:hAnsi="EMprint" w:cs="Arial"/>
          <w:szCs w:val="24"/>
        </w:rPr>
        <w:t xml:space="preserve"> 202</w:t>
      </w:r>
      <w:r w:rsidR="006113D3" w:rsidRPr="008E1D5A">
        <w:rPr>
          <w:rFonts w:ascii="EMprint" w:hAnsi="EMprint" w:cs="Arial"/>
          <w:szCs w:val="24"/>
        </w:rPr>
        <w:t>7</w:t>
      </w:r>
      <w:r w:rsidR="006D4E25" w:rsidRPr="008E1D5A">
        <w:rPr>
          <w:rFonts w:ascii="EMprint" w:hAnsi="EMprint" w:cs="Arial"/>
          <w:szCs w:val="24"/>
        </w:rPr>
        <w:tab/>
        <w:t>Evaluation of RFI responses</w:t>
      </w:r>
      <w:r w:rsidR="00D9584F" w:rsidRPr="008E1D5A">
        <w:rPr>
          <w:rFonts w:ascii="EMprint" w:hAnsi="EMprint" w:cs="Arial"/>
          <w:szCs w:val="24"/>
        </w:rPr>
        <w:t xml:space="preserve"> </w:t>
      </w:r>
      <w:r w:rsidR="00170ED0" w:rsidRPr="008E1D5A">
        <w:rPr>
          <w:rFonts w:ascii="EMprint" w:hAnsi="EMprint" w:cs="Arial"/>
          <w:szCs w:val="24"/>
        </w:rPr>
        <w:t>(estimated)</w:t>
      </w:r>
    </w:p>
    <w:p w14:paraId="4D45B053" w14:textId="77777777" w:rsidR="0017082E" w:rsidRPr="008E1D5A" w:rsidRDefault="0017082E" w:rsidP="003D63D4">
      <w:pPr>
        <w:ind w:left="3330" w:hanging="2610"/>
        <w:jc w:val="both"/>
        <w:rPr>
          <w:rFonts w:ascii="EMprint" w:hAnsi="EMprint" w:cs="Arial"/>
          <w:szCs w:val="24"/>
        </w:rPr>
      </w:pPr>
    </w:p>
    <w:p w14:paraId="058A3B92" w14:textId="6572224B" w:rsidR="006D4E25" w:rsidRDefault="00A14628" w:rsidP="003D63D4">
      <w:pPr>
        <w:ind w:left="3330" w:hanging="2610"/>
        <w:jc w:val="both"/>
        <w:rPr>
          <w:rFonts w:ascii="EMprint" w:hAnsi="EMprint" w:cs="Arial"/>
          <w:szCs w:val="24"/>
        </w:rPr>
      </w:pPr>
      <w:r w:rsidRPr="008E1D5A">
        <w:rPr>
          <w:rFonts w:ascii="EMprint" w:hAnsi="EMprint" w:cs="Arial"/>
          <w:szCs w:val="24"/>
        </w:rPr>
        <w:t>Q</w:t>
      </w:r>
      <w:r w:rsidR="006113D3" w:rsidRPr="008E1D5A">
        <w:rPr>
          <w:rFonts w:ascii="EMprint" w:hAnsi="EMprint" w:cs="Arial"/>
          <w:szCs w:val="24"/>
        </w:rPr>
        <w:t>2</w:t>
      </w:r>
      <w:r w:rsidR="0059730F" w:rsidRPr="008E1D5A">
        <w:rPr>
          <w:rFonts w:ascii="EMprint" w:hAnsi="EMprint" w:cs="Arial"/>
          <w:szCs w:val="24"/>
        </w:rPr>
        <w:t xml:space="preserve"> 202</w:t>
      </w:r>
      <w:r w:rsidR="006113D3" w:rsidRPr="008E1D5A">
        <w:rPr>
          <w:rFonts w:ascii="EMprint" w:hAnsi="EMprint" w:cs="Arial"/>
          <w:szCs w:val="24"/>
        </w:rPr>
        <w:t>7</w:t>
      </w:r>
      <w:r w:rsidR="006D4E25" w:rsidRPr="008E1D5A">
        <w:rPr>
          <w:rFonts w:ascii="EMprint" w:hAnsi="EMprint" w:cs="Arial"/>
          <w:szCs w:val="24"/>
        </w:rPr>
        <w:tab/>
        <w:t>RFP invitations</w:t>
      </w:r>
      <w:r w:rsidR="00D9584F" w:rsidRPr="008E1D5A">
        <w:rPr>
          <w:rFonts w:ascii="EMprint" w:hAnsi="EMprint" w:cs="Arial"/>
          <w:szCs w:val="24"/>
        </w:rPr>
        <w:t xml:space="preserve"> </w:t>
      </w:r>
      <w:r w:rsidR="00170ED0" w:rsidRPr="008E1D5A">
        <w:rPr>
          <w:rFonts w:ascii="EMprint" w:hAnsi="EMprint" w:cs="Arial"/>
          <w:szCs w:val="24"/>
        </w:rPr>
        <w:t>(estimated)</w:t>
      </w:r>
    </w:p>
    <w:p w14:paraId="68CB61D1" w14:textId="51ADAFFC" w:rsidR="006D4E25" w:rsidRPr="0031692C" w:rsidRDefault="006D4E25" w:rsidP="002B0B98">
      <w:pPr>
        <w:pStyle w:val="ListParagraph"/>
        <w:numPr>
          <w:ilvl w:val="0"/>
          <w:numId w:val="23"/>
        </w:numPr>
        <w:jc w:val="both"/>
        <w:rPr>
          <w:rFonts w:ascii="EMprint" w:hAnsi="EMprint" w:cs="Arial"/>
          <w:b/>
          <w:bCs/>
          <w:sz w:val="28"/>
          <w:szCs w:val="28"/>
        </w:rPr>
      </w:pPr>
      <w:r w:rsidRPr="0031692C">
        <w:rPr>
          <w:rFonts w:ascii="EMprint" w:hAnsi="EMprint" w:cs="Arial"/>
          <w:b/>
          <w:bCs/>
          <w:sz w:val="28"/>
          <w:szCs w:val="28"/>
        </w:rPr>
        <w:lastRenderedPageBreak/>
        <w:t>Submission of RFI with all complete documents</w:t>
      </w:r>
    </w:p>
    <w:p w14:paraId="5D7483D1" w14:textId="77777777" w:rsidR="006D4E25" w:rsidRPr="0031692C" w:rsidRDefault="006D4E25" w:rsidP="00F44CD6">
      <w:pPr>
        <w:jc w:val="both"/>
        <w:rPr>
          <w:rFonts w:ascii="EMprint" w:hAnsi="EMprint" w:cs="Arial"/>
        </w:rPr>
      </w:pPr>
    </w:p>
    <w:p w14:paraId="59F1C131" w14:textId="3D083A59" w:rsidR="006D4E25" w:rsidRPr="0031692C" w:rsidRDefault="006D4E25" w:rsidP="007123F4">
      <w:pPr>
        <w:jc w:val="both"/>
        <w:rPr>
          <w:rFonts w:ascii="EMprint" w:hAnsi="EMprint" w:cs="Arial"/>
          <w:b/>
          <w:color w:val="auto"/>
          <w:szCs w:val="24"/>
          <w:u w:val="single"/>
        </w:rPr>
      </w:pPr>
      <w:r w:rsidRPr="0031692C">
        <w:rPr>
          <w:rFonts w:ascii="EMprint" w:hAnsi="EMprint" w:cs="Arial"/>
          <w:b/>
          <w:color w:val="auto"/>
          <w:szCs w:val="24"/>
          <w:u w:val="single"/>
        </w:rPr>
        <w:t xml:space="preserve">All documents required to be submitted are due no later </w:t>
      </w:r>
      <w:r w:rsidRPr="005A615E">
        <w:rPr>
          <w:rFonts w:ascii="EMprint" w:hAnsi="EMprint" w:cs="Arial"/>
          <w:b/>
          <w:color w:val="auto"/>
          <w:szCs w:val="24"/>
          <w:u w:val="single"/>
        </w:rPr>
        <w:t xml:space="preserve">than 5:00 PM, </w:t>
      </w:r>
      <w:r w:rsidR="008E1D5A" w:rsidRPr="008E1D5A">
        <w:rPr>
          <w:rFonts w:ascii="EMprint" w:hAnsi="EMprint" w:cs="Arial"/>
          <w:b/>
          <w:color w:val="auto"/>
          <w:szCs w:val="24"/>
          <w:u w:val="single"/>
        </w:rPr>
        <w:t>December</w:t>
      </w:r>
      <w:r w:rsidR="006113D3" w:rsidRPr="008E1D5A">
        <w:rPr>
          <w:rFonts w:ascii="EMprint" w:hAnsi="EMprint" w:cs="Arial"/>
          <w:b/>
          <w:color w:val="auto"/>
          <w:szCs w:val="24"/>
          <w:u w:val="single"/>
        </w:rPr>
        <w:t xml:space="preserve"> 3</w:t>
      </w:r>
      <w:r w:rsidR="009D21E4" w:rsidRPr="008E1D5A">
        <w:rPr>
          <w:rFonts w:ascii="EMprint" w:hAnsi="EMprint" w:cs="Arial"/>
          <w:b/>
          <w:color w:val="auto"/>
          <w:szCs w:val="24"/>
          <w:u w:val="single"/>
        </w:rPr>
        <w:t>,</w:t>
      </w:r>
      <w:r w:rsidR="0017082E" w:rsidRPr="008E1D5A">
        <w:rPr>
          <w:rFonts w:ascii="EMprint" w:hAnsi="EMprint" w:cs="Arial"/>
          <w:b/>
          <w:color w:val="auto"/>
          <w:szCs w:val="24"/>
          <w:u w:val="single"/>
        </w:rPr>
        <w:t xml:space="preserve"> 202</w:t>
      </w:r>
      <w:r w:rsidR="007F2CFA" w:rsidRPr="008E1D5A">
        <w:rPr>
          <w:rFonts w:ascii="EMprint" w:hAnsi="EMprint" w:cs="Arial"/>
          <w:b/>
          <w:color w:val="auto"/>
          <w:szCs w:val="24"/>
          <w:u w:val="single"/>
        </w:rPr>
        <w:t>6</w:t>
      </w:r>
      <w:r w:rsidRPr="008E1D5A">
        <w:rPr>
          <w:rFonts w:ascii="EMprint" w:hAnsi="EMprint" w:cs="Arial"/>
          <w:b/>
          <w:color w:val="auto"/>
          <w:szCs w:val="24"/>
          <w:u w:val="single"/>
        </w:rPr>
        <w:t>.</w:t>
      </w:r>
      <w:r w:rsidRPr="0031692C">
        <w:rPr>
          <w:rFonts w:ascii="EMprint" w:hAnsi="EMprint" w:cs="Arial"/>
          <w:b/>
          <w:color w:val="auto"/>
          <w:szCs w:val="24"/>
          <w:u w:val="single"/>
        </w:rPr>
        <w:t xml:space="preserve"> </w:t>
      </w:r>
    </w:p>
    <w:p w14:paraId="2A8D4D98" w14:textId="77777777" w:rsidR="006D4E25" w:rsidRPr="0031692C" w:rsidRDefault="006D4E25" w:rsidP="00F44CD6">
      <w:pPr>
        <w:ind w:left="720"/>
        <w:jc w:val="both"/>
        <w:rPr>
          <w:rFonts w:ascii="EMprint" w:hAnsi="EMprint" w:cs="Arial"/>
          <w:b/>
          <w:color w:val="auto"/>
          <w:szCs w:val="24"/>
        </w:rPr>
      </w:pPr>
    </w:p>
    <w:p w14:paraId="09E67D10" w14:textId="0C0F0E9C" w:rsidR="006D4E25" w:rsidRPr="0031692C" w:rsidRDefault="009D21E4" w:rsidP="007123F4">
      <w:pPr>
        <w:jc w:val="both"/>
        <w:rPr>
          <w:rFonts w:ascii="EMprint" w:hAnsi="EMprint" w:cs="Arial"/>
          <w:b/>
          <w:color w:val="auto"/>
          <w:szCs w:val="24"/>
        </w:rPr>
      </w:pPr>
      <w:r w:rsidRPr="0031692C">
        <w:rPr>
          <w:rFonts w:ascii="EMprint" w:hAnsi="EMprint" w:cs="Arial"/>
          <w:bCs/>
          <w:szCs w:val="24"/>
        </w:rPr>
        <w:t>C</w:t>
      </w:r>
      <w:r w:rsidR="006D4E25" w:rsidRPr="0031692C">
        <w:rPr>
          <w:rFonts w:ascii="EMprint" w:hAnsi="EMprint" w:cs="Arial"/>
          <w:bCs/>
          <w:szCs w:val="24"/>
        </w:rPr>
        <w:t xml:space="preserve">ontact for </w:t>
      </w:r>
      <w:r w:rsidRPr="0031692C">
        <w:rPr>
          <w:rFonts w:ascii="EMprint" w:hAnsi="EMprint" w:cs="Arial"/>
          <w:bCs/>
          <w:szCs w:val="24"/>
        </w:rPr>
        <w:t>q</w:t>
      </w:r>
      <w:r w:rsidR="006D4E25" w:rsidRPr="0031692C">
        <w:rPr>
          <w:rFonts w:ascii="EMprint" w:hAnsi="EMprint" w:cs="Arial"/>
          <w:bCs/>
          <w:szCs w:val="24"/>
        </w:rPr>
        <w:t>uestions</w:t>
      </w:r>
      <w:r w:rsidRPr="0031692C">
        <w:rPr>
          <w:rFonts w:ascii="EMprint" w:hAnsi="EMprint" w:cs="Arial"/>
          <w:bCs/>
          <w:szCs w:val="24"/>
        </w:rPr>
        <w:t>:</w:t>
      </w:r>
      <w:r w:rsidR="006D4E25" w:rsidRPr="0031692C">
        <w:rPr>
          <w:rFonts w:ascii="EMprint" w:hAnsi="EMprint" w:cs="Arial"/>
          <w:szCs w:val="24"/>
        </w:rPr>
        <w:t xml:space="preserve"> </w:t>
      </w:r>
      <w:hyperlink r:id="rId15" w:history="1">
        <w:r w:rsidR="006D4E25" w:rsidRPr="0031692C">
          <w:rPr>
            <w:rStyle w:val="Hyperlink"/>
            <w:rFonts w:ascii="EMprint" w:hAnsi="EMprint" w:cs="Arial"/>
            <w:szCs w:val="24"/>
          </w:rPr>
          <w:t>EM.Guyana.Procurement@exxonmobil.com</w:t>
        </w:r>
      </w:hyperlink>
    </w:p>
    <w:p w14:paraId="6A58952B" w14:textId="77777777" w:rsidR="006D4E25" w:rsidRPr="0031692C" w:rsidRDefault="006D4E25" w:rsidP="00F44CD6">
      <w:pPr>
        <w:jc w:val="both"/>
        <w:rPr>
          <w:rFonts w:ascii="EMprint" w:hAnsi="EMprint" w:cs="Arial"/>
        </w:rPr>
      </w:pPr>
    </w:p>
    <w:p w14:paraId="6209B76C" w14:textId="77777777" w:rsidR="006D4E25" w:rsidRPr="0031692C" w:rsidRDefault="006D4E25" w:rsidP="00F44CD6">
      <w:pPr>
        <w:jc w:val="both"/>
        <w:rPr>
          <w:rFonts w:ascii="EMprint" w:hAnsi="EMprint" w:cs="Arial"/>
          <w:b/>
          <w:bCs/>
          <w:sz w:val="28"/>
          <w:szCs w:val="28"/>
        </w:rPr>
      </w:pPr>
      <w:r w:rsidRPr="0031692C">
        <w:rPr>
          <w:rFonts w:ascii="EMprint" w:hAnsi="EMprint" w:cs="Arial"/>
          <w:b/>
          <w:bCs/>
          <w:sz w:val="28"/>
          <w:szCs w:val="28"/>
        </w:rPr>
        <w:t xml:space="preserve">How to Submit: </w:t>
      </w:r>
    </w:p>
    <w:p w14:paraId="29CE8A25" w14:textId="77777777" w:rsidR="006D4E25" w:rsidRPr="0031692C" w:rsidRDefault="006D4E25" w:rsidP="00F44CD6">
      <w:pPr>
        <w:jc w:val="both"/>
        <w:rPr>
          <w:rFonts w:ascii="EMprint" w:hAnsi="EMprint" w:cs="Arial"/>
          <w:b/>
          <w:bCs/>
          <w:szCs w:val="24"/>
        </w:rPr>
      </w:pPr>
    </w:p>
    <w:p w14:paraId="73967419" w14:textId="77777777" w:rsidR="006D4E25" w:rsidRPr="0031692C" w:rsidRDefault="006D4E25" w:rsidP="00F44CD6">
      <w:pPr>
        <w:jc w:val="both"/>
        <w:rPr>
          <w:rFonts w:ascii="EMprint" w:hAnsi="EMprint" w:cs="Arial"/>
          <w:bCs/>
          <w:szCs w:val="24"/>
        </w:rPr>
      </w:pPr>
      <w:r w:rsidRPr="0031692C">
        <w:rPr>
          <w:rFonts w:ascii="EMprint" w:hAnsi="EMprint" w:cs="Arial"/>
          <w:bCs/>
          <w:szCs w:val="24"/>
        </w:rPr>
        <w:t>1. Complete Required Documents and include in an email</w:t>
      </w:r>
    </w:p>
    <w:p w14:paraId="6DF0C7EF" w14:textId="77777777" w:rsidR="006D4E25" w:rsidRPr="0031692C" w:rsidRDefault="006D4E25" w:rsidP="00F44CD6">
      <w:pPr>
        <w:jc w:val="both"/>
        <w:rPr>
          <w:rFonts w:ascii="EMprint" w:hAnsi="EMprint" w:cs="Arial"/>
          <w:bCs/>
          <w:szCs w:val="24"/>
        </w:rPr>
      </w:pPr>
    </w:p>
    <w:p w14:paraId="4933088C" w14:textId="35D6EABD" w:rsidR="006D4E25" w:rsidRDefault="006D4E25" w:rsidP="00F44CD6">
      <w:pPr>
        <w:numPr>
          <w:ilvl w:val="0"/>
          <w:numId w:val="7"/>
        </w:numPr>
        <w:jc w:val="both"/>
        <w:rPr>
          <w:rFonts w:ascii="EMprint" w:hAnsi="EMprint" w:cs="Arial"/>
          <w:bCs/>
          <w:szCs w:val="24"/>
        </w:rPr>
      </w:pPr>
      <w:r w:rsidRPr="00D7698B">
        <w:rPr>
          <w:rFonts w:ascii="EMprint" w:hAnsi="EMprint" w:cs="Arial"/>
          <w:bCs/>
          <w:szCs w:val="24"/>
        </w:rPr>
        <w:t>Completed Questionnaire</w:t>
      </w:r>
      <w:r w:rsidR="00B1705F" w:rsidRPr="00D7698B">
        <w:rPr>
          <w:rFonts w:ascii="EMprint" w:hAnsi="EMprint" w:cs="Arial"/>
          <w:bCs/>
          <w:szCs w:val="24"/>
        </w:rPr>
        <w:t xml:space="preserve"> (Section </w:t>
      </w:r>
      <w:r w:rsidR="00DC1B01" w:rsidRPr="00D7698B">
        <w:rPr>
          <w:rFonts w:ascii="EMprint" w:hAnsi="EMprint" w:cs="Arial"/>
          <w:bCs/>
          <w:szCs w:val="24"/>
        </w:rPr>
        <w:t>8 attached excel</w:t>
      </w:r>
      <w:r w:rsidR="00B1705F" w:rsidRPr="00D7698B">
        <w:rPr>
          <w:rFonts w:ascii="EMprint" w:hAnsi="EMprint" w:cs="Arial"/>
          <w:bCs/>
          <w:szCs w:val="24"/>
        </w:rPr>
        <w:t>)</w:t>
      </w:r>
    </w:p>
    <w:p w14:paraId="5A1E6D1E" w14:textId="2EA2A412" w:rsidR="00FE3C08" w:rsidRPr="00D7698B" w:rsidRDefault="00FE3C08" w:rsidP="00F44CD6">
      <w:pPr>
        <w:numPr>
          <w:ilvl w:val="0"/>
          <w:numId w:val="7"/>
        </w:numPr>
        <w:jc w:val="both"/>
        <w:rPr>
          <w:rFonts w:ascii="EMprint" w:hAnsi="EMprint" w:cs="Arial"/>
          <w:bCs/>
          <w:szCs w:val="24"/>
        </w:rPr>
      </w:pPr>
      <w:r>
        <w:rPr>
          <w:rFonts w:ascii="EMprint" w:hAnsi="EMprint" w:cs="Arial"/>
          <w:bCs/>
          <w:szCs w:val="24"/>
        </w:rPr>
        <w:t>MPSV Fleet Availability (attached excel)</w:t>
      </w:r>
    </w:p>
    <w:p w14:paraId="45DBABEA" w14:textId="7BFFE843" w:rsidR="006D4E25" w:rsidRPr="00D7698B" w:rsidRDefault="006D4E25" w:rsidP="00F44CD6">
      <w:pPr>
        <w:numPr>
          <w:ilvl w:val="0"/>
          <w:numId w:val="7"/>
        </w:numPr>
        <w:jc w:val="both"/>
        <w:rPr>
          <w:rFonts w:ascii="EMprint" w:hAnsi="EMprint" w:cs="Arial"/>
          <w:bCs/>
          <w:szCs w:val="24"/>
        </w:rPr>
      </w:pPr>
      <w:r w:rsidRPr="00D7698B">
        <w:rPr>
          <w:rFonts w:ascii="EMprint" w:hAnsi="EMprint" w:cs="Arial"/>
          <w:bCs/>
          <w:szCs w:val="24"/>
        </w:rPr>
        <w:t>Completed P</w:t>
      </w:r>
      <w:r w:rsidR="0096599D" w:rsidRPr="00D7698B">
        <w:rPr>
          <w:rFonts w:ascii="EMprint" w:hAnsi="EMprint" w:cs="Arial"/>
          <w:bCs/>
          <w:szCs w:val="24"/>
        </w:rPr>
        <w:t xml:space="preserve">rospective </w:t>
      </w:r>
      <w:r w:rsidRPr="00D7698B">
        <w:rPr>
          <w:rFonts w:ascii="EMprint" w:hAnsi="EMprint" w:cs="Arial"/>
          <w:bCs/>
          <w:szCs w:val="24"/>
        </w:rPr>
        <w:t>B</w:t>
      </w:r>
      <w:r w:rsidR="0096599D" w:rsidRPr="00D7698B">
        <w:rPr>
          <w:rFonts w:ascii="EMprint" w:hAnsi="EMprint" w:cs="Arial"/>
          <w:bCs/>
          <w:szCs w:val="24"/>
        </w:rPr>
        <w:t xml:space="preserve">usiness </w:t>
      </w:r>
      <w:r w:rsidRPr="00D7698B">
        <w:rPr>
          <w:rFonts w:ascii="EMprint" w:hAnsi="EMprint" w:cs="Arial"/>
          <w:bCs/>
          <w:szCs w:val="24"/>
        </w:rPr>
        <w:t>A</w:t>
      </w:r>
      <w:r w:rsidR="0096599D" w:rsidRPr="00D7698B">
        <w:rPr>
          <w:rFonts w:ascii="EMprint" w:hAnsi="EMprint" w:cs="Arial"/>
          <w:bCs/>
          <w:szCs w:val="24"/>
        </w:rPr>
        <w:t xml:space="preserve">ssociates </w:t>
      </w:r>
      <w:r w:rsidRPr="00D7698B">
        <w:rPr>
          <w:rFonts w:ascii="EMprint" w:hAnsi="EMprint" w:cs="Arial"/>
          <w:bCs/>
          <w:szCs w:val="24"/>
        </w:rPr>
        <w:t>Q</w:t>
      </w:r>
      <w:r w:rsidR="0096599D" w:rsidRPr="00D7698B">
        <w:rPr>
          <w:rFonts w:ascii="EMprint" w:hAnsi="EMprint" w:cs="Arial"/>
          <w:bCs/>
          <w:szCs w:val="24"/>
        </w:rPr>
        <w:t>uestionnaire (PBAQ)</w:t>
      </w:r>
    </w:p>
    <w:p w14:paraId="175F0DAC" w14:textId="77777777" w:rsidR="006D4E25" w:rsidRPr="00D7698B" w:rsidRDefault="006D4E25" w:rsidP="00F44CD6">
      <w:pPr>
        <w:numPr>
          <w:ilvl w:val="0"/>
          <w:numId w:val="7"/>
        </w:numPr>
        <w:jc w:val="both"/>
        <w:rPr>
          <w:rFonts w:ascii="EMprint" w:hAnsi="EMprint" w:cs="Arial"/>
          <w:bCs/>
          <w:szCs w:val="24"/>
        </w:rPr>
      </w:pPr>
      <w:r w:rsidRPr="00D7698B">
        <w:rPr>
          <w:rFonts w:ascii="EMprint" w:hAnsi="EMprint" w:cs="Arial"/>
          <w:bCs/>
          <w:szCs w:val="24"/>
        </w:rPr>
        <w:t>Copy of the company’s Articles of Incorporation (including the page with the Directors</w:t>
      </w:r>
      <w:r w:rsidR="000B4E44" w:rsidRPr="00D7698B">
        <w:rPr>
          <w:rFonts w:ascii="EMprint" w:hAnsi="EMprint" w:cs="Arial"/>
          <w:bCs/>
          <w:szCs w:val="24"/>
        </w:rPr>
        <w:t xml:space="preserve">/Management and details </w:t>
      </w:r>
      <w:r w:rsidR="001C11D6" w:rsidRPr="00D7698B">
        <w:rPr>
          <w:rFonts w:ascii="EMprint" w:hAnsi="EMprint" w:cs="Arial"/>
          <w:bCs/>
          <w:szCs w:val="24"/>
        </w:rPr>
        <w:t>of</w:t>
      </w:r>
      <w:r w:rsidR="000B4E44" w:rsidRPr="00D7698B">
        <w:rPr>
          <w:rFonts w:ascii="EMprint" w:hAnsi="EMprint" w:cs="Arial"/>
          <w:bCs/>
          <w:szCs w:val="24"/>
        </w:rPr>
        <w:t xml:space="preserve"> nationality</w:t>
      </w:r>
      <w:r w:rsidRPr="00D7698B">
        <w:rPr>
          <w:rFonts w:ascii="EMprint" w:hAnsi="EMprint" w:cs="Arial"/>
          <w:bCs/>
          <w:szCs w:val="24"/>
        </w:rPr>
        <w:t>)</w:t>
      </w:r>
    </w:p>
    <w:p w14:paraId="349C34E9" w14:textId="4A89CE5C" w:rsidR="006D4E25" w:rsidRPr="00D7698B" w:rsidRDefault="006D4E25" w:rsidP="00F44CD6">
      <w:pPr>
        <w:numPr>
          <w:ilvl w:val="0"/>
          <w:numId w:val="7"/>
        </w:numPr>
        <w:jc w:val="both"/>
        <w:rPr>
          <w:rFonts w:ascii="EMprint" w:hAnsi="EMprint" w:cs="Arial"/>
          <w:bCs/>
          <w:szCs w:val="24"/>
        </w:rPr>
      </w:pPr>
      <w:r w:rsidRPr="00D7698B">
        <w:rPr>
          <w:rFonts w:ascii="EMprint" w:hAnsi="EMprint" w:cs="Arial"/>
          <w:bCs/>
          <w:szCs w:val="24"/>
        </w:rPr>
        <w:t>Copy of the company’s Certificate of Registration (company TIN) from the Guyana Revenue Authority</w:t>
      </w:r>
      <w:r w:rsidR="0096599D" w:rsidRPr="00D7698B">
        <w:rPr>
          <w:rFonts w:ascii="EMprint" w:hAnsi="EMprint" w:cs="Arial"/>
          <w:bCs/>
          <w:szCs w:val="24"/>
        </w:rPr>
        <w:t xml:space="preserve"> (or equivalent if international)</w:t>
      </w:r>
    </w:p>
    <w:p w14:paraId="67A695AD" w14:textId="591CE7AD" w:rsidR="00884BFE" w:rsidRPr="00D7698B" w:rsidRDefault="00884BFE" w:rsidP="00F44CD6">
      <w:pPr>
        <w:numPr>
          <w:ilvl w:val="0"/>
          <w:numId w:val="7"/>
        </w:numPr>
        <w:jc w:val="both"/>
        <w:rPr>
          <w:rFonts w:ascii="EMprint" w:hAnsi="EMprint" w:cs="Arial"/>
          <w:bCs/>
          <w:szCs w:val="24"/>
        </w:rPr>
      </w:pPr>
      <w:r w:rsidRPr="00D7698B">
        <w:rPr>
          <w:rFonts w:ascii="EMprint" w:hAnsi="EMprint" w:cs="Arial"/>
          <w:bCs/>
          <w:szCs w:val="24"/>
        </w:rPr>
        <w:t>Copy of company’s organizational chart with details on nationality of all personnel</w:t>
      </w:r>
    </w:p>
    <w:p w14:paraId="7CC8EF2D" w14:textId="77777777" w:rsidR="006D4E25" w:rsidRPr="0031692C" w:rsidRDefault="006D4E25" w:rsidP="00F44CD6">
      <w:pPr>
        <w:jc w:val="both"/>
        <w:rPr>
          <w:rFonts w:ascii="EMprint" w:hAnsi="EMprint" w:cs="Arial"/>
          <w:b/>
          <w:bCs/>
          <w:szCs w:val="24"/>
        </w:rPr>
      </w:pPr>
    </w:p>
    <w:p w14:paraId="438C8FAD" w14:textId="77777777" w:rsidR="006D4E25" w:rsidRPr="0031692C" w:rsidRDefault="006D4E25" w:rsidP="00F44CD6">
      <w:pPr>
        <w:jc w:val="both"/>
        <w:rPr>
          <w:rFonts w:ascii="EMprint" w:hAnsi="EMprint" w:cs="Arial"/>
          <w:bCs/>
          <w:szCs w:val="24"/>
        </w:rPr>
      </w:pPr>
      <w:r w:rsidRPr="0031692C">
        <w:rPr>
          <w:rFonts w:ascii="EMprint" w:hAnsi="EMprint" w:cs="Arial"/>
          <w:bCs/>
          <w:szCs w:val="24"/>
        </w:rPr>
        <w:t>2. Send Email with the following title format:</w:t>
      </w:r>
    </w:p>
    <w:p w14:paraId="0270C348" w14:textId="77777777" w:rsidR="006D4E25" w:rsidRPr="0031692C" w:rsidRDefault="006D4E25" w:rsidP="00F44CD6">
      <w:pPr>
        <w:jc w:val="both"/>
        <w:rPr>
          <w:rFonts w:ascii="EMprint" w:hAnsi="EMprint" w:cs="Arial"/>
          <w:b/>
          <w:bCs/>
          <w:szCs w:val="24"/>
        </w:rPr>
      </w:pPr>
    </w:p>
    <w:p w14:paraId="3B00560E" w14:textId="6CC18EB9" w:rsidR="006D4E25" w:rsidRPr="0031692C" w:rsidRDefault="007523C2" w:rsidP="007523C2">
      <w:pPr>
        <w:jc w:val="both"/>
        <w:rPr>
          <w:rFonts w:ascii="EMprint" w:hAnsi="EMprint" w:cs="Arial"/>
          <w:b/>
          <w:bCs/>
          <w:szCs w:val="24"/>
        </w:rPr>
      </w:pPr>
      <w:r>
        <w:rPr>
          <w:rFonts w:ascii="EMprint" w:hAnsi="EMprint" w:cs="Arial"/>
          <w:bCs/>
          <w:szCs w:val="24"/>
        </w:rPr>
        <w:t xml:space="preserve"> </w:t>
      </w:r>
      <w:r>
        <w:rPr>
          <w:rFonts w:ascii="EMprint" w:hAnsi="EMprint" w:cs="Arial"/>
          <w:bCs/>
          <w:szCs w:val="24"/>
        </w:rPr>
        <w:tab/>
      </w:r>
      <w:r w:rsidR="00B1705F" w:rsidRPr="007523C2">
        <w:rPr>
          <w:rFonts w:ascii="EMprint" w:hAnsi="EMprint" w:cs="Arial"/>
          <w:bCs/>
          <w:szCs w:val="24"/>
        </w:rPr>
        <w:t>Supplier</w:t>
      </w:r>
      <w:r w:rsidR="006D4E25" w:rsidRPr="007523C2">
        <w:rPr>
          <w:rFonts w:ascii="EMprint" w:hAnsi="EMprint" w:cs="Arial"/>
          <w:bCs/>
          <w:szCs w:val="24"/>
        </w:rPr>
        <w:t xml:space="preserve"> Name – RFI </w:t>
      </w:r>
      <w:r>
        <w:rPr>
          <w:rFonts w:ascii="EMprint" w:hAnsi="EMprint" w:cs="Arial"/>
          <w:bCs/>
          <w:szCs w:val="24"/>
        </w:rPr>
        <w:t>19</w:t>
      </w:r>
      <w:r w:rsidR="005B33CA" w:rsidRPr="007523C2">
        <w:rPr>
          <w:rFonts w:ascii="EMprint" w:hAnsi="EMprint" w:cs="Arial"/>
          <w:bCs/>
          <w:szCs w:val="24"/>
        </w:rPr>
        <w:t>-2</w:t>
      </w:r>
      <w:r w:rsidR="00BA76A7" w:rsidRPr="007523C2">
        <w:rPr>
          <w:rFonts w:ascii="EMprint" w:hAnsi="EMprint" w:cs="Arial"/>
          <w:bCs/>
          <w:szCs w:val="24"/>
        </w:rPr>
        <w:t>0</w:t>
      </w:r>
      <w:r w:rsidR="005B33CA" w:rsidRPr="007523C2">
        <w:rPr>
          <w:rFonts w:ascii="EMprint" w:hAnsi="EMprint" w:cs="Arial"/>
          <w:bCs/>
          <w:szCs w:val="24"/>
        </w:rPr>
        <w:t>2</w:t>
      </w:r>
      <w:r w:rsidR="007F2CFA" w:rsidRPr="007523C2">
        <w:rPr>
          <w:rFonts w:ascii="EMprint" w:hAnsi="EMprint" w:cs="Arial"/>
          <w:bCs/>
          <w:szCs w:val="24"/>
        </w:rPr>
        <w:t>6</w:t>
      </w:r>
      <w:r w:rsidR="006D4E25" w:rsidRPr="007523C2">
        <w:rPr>
          <w:rFonts w:ascii="EMprint" w:hAnsi="EMprint" w:cs="Arial"/>
          <w:bCs/>
          <w:szCs w:val="24"/>
        </w:rPr>
        <w:t xml:space="preserve"> </w:t>
      </w:r>
      <w:r w:rsidR="006113D3" w:rsidRPr="007523C2">
        <w:rPr>
          <w:rFonts w:ascii="EMprint" w:hAnsi="EMprint" w:cs="Arial"/>
          <w:bCs/>
          <w:szCs w:val="24"/>
        </w:rPr>
        <w:t>MPSV and ROV</w:t>
      </w:r>
      <w:r w:rsidR="006D4E25" w:rsidRPr="007523C2">
        <w:rPr>
          <w:rFonts w:ascii="EMprint" w:hAnsi="EMprint" w:cs="Arial"/>
          <w:bCs/>
          <w:szCs w:val="24"/>
        </w:rPr>
        <w:t xml:space="preserve"> – Final RFI Submission</w:t>
      </w:r>
    </w:p>
    <w:p w14:paraId="16F23A12" w14:textId="77777777" w:rsidR="006D4E25" w:rsidRPr="0031692C" w:rsidRDefault="006D4E25" w:rsidP="00F44CD6">
      <w:pPr>
        <w:jc w:val="both"/>
        <w:rPr>
          <w:rFonts w:ascii="EMprint" w:hAnsi="EMprint" w:cs="Arial"/>
          <w:b/>
          <w:bCs/>
          <w:szCs w:val="24"/>
        </w:rPr>
      </w:pPr>
    </w:p>
    <w:p w14:paraId="65AA8CFE" w14:textId="77777777" w:rsidR="006D4E25" w:rsidRPr="0031692C" w:rsidRDefault="006D4E25" w:rsidP="00F44CD6">
      <w:pPr>
        <w:jc w:val="both"/>
        <w:rPr>
          <w:rFonts w:ascii="EMprint" w:hAnsi="EMprint" w:cs="Arial"/>
          <w:b/>
          <w:bCs/>
          <w:szCs w:val="24"/>
        </w:rPr>
      </w:pPr>
      <w:r w:rsidRPr="0031692C">
        <w:rPr>
          <w:rFonts w:ascii="EMprint" w:hAnsi="EMprint" w:cs="Arial"/>
          <w:bCs/>
          <w:szCs w:val="24"/>
        </w:rPr>
        <w:t xml:space="preserve">3. Send email to: </w:t>
      </w:r>
      <w:hyperlink r:id="rId16" w:history="1">
        <w:r w:rsidRPr="0031692C">
          <w:rPr>
            <w:rStyle w:val="Hyperlink"/>
            <w:rFonts w:ascii="EMprint" w:hAnsi="EMprint" w:cs="Arial"/>
            <w:bCs/>
            <w:szCs w:val="24"/>
          </w:rPr>
          <w:t>EM.Guyana.Procurement@exxonmobil.com</w:t>
        </w:r>
      </w:hyperlink>
      <w:r w:rsidRPr="0031692C">
        <w:rPr>
          <w:rFonts w:ascii="EMprint" w:hAnsi="EMprint" w:cs="Arial"/>
          <w:bCs/>
          <w:szCs w:val="24"/>
        </w:rPr>
        <w:t xml:space="preserve"> </w:t>
      </w:r>
    </w:p>
    <w:p w14:paraId="5AEFDEEA" w14:textId="77777777" w:rsidR="006D4E25" w:rsidRPr="0031692C" w:rsidRDefault="006D4E25" w:rsidP="00F44CD6">
      <w:pPr>
        <w:jc w:val="both"/>
        <w:rPr>
          <w:rFonts w:ascii="EMprint" w:hAnsi="EMprint" w:cs="Arial"/>
        </w:rPr>
      </w:pPr>
    </w:p>
    <w:p w14:paraId="3F478D67" w14:textId="51D1C5B0" w:rsidR="00B84DE0" w:rsidRPr="0031692C" w:rsidRDefault="00B84DE0" w:rsidP="00F44CD6">
      <w:pPr>
        <w:jc w:val="both"/>
        <w:rPr>
          <w:rFonts w:ascii="EMprint" w:hAnsi="EMprint" w:cs="Arial"/>
          <w:b/>
          <w:bCs/>
          <w:color w:val="000000" w:themeColor="text1"/>
          <w:szCs w:val="24"/>
        </w:rPr>
      </w:pPr>
      <w:r w:rsidRPr="0031692C">
        <w:rPr>
          <w:rFonts w:ascii="EMprint" w:hAnsi="EMprint" w:cs="Arial"/>
          <w:bCs/>
          <w:color w:val="000000" w:themeColor="text1"/>
          <w:szCs w:val="24"/>
        </w:rPr>
        <w:t xml:space="preserve">4. Kindly </w:t>
      </w:r>
      <w:r w:rsidRPr="0031692C">
        <w:rPr>
          <w:rFonts w:ascii="EMprint" w:hAnsi="EMprint" w:cs="Arial"/>
          <w:color w:val="000000" w:themeColor="text1"/>
        </w:rPr>
        <w:t xml:space="preserve">note it’s </w:t>
      </w:r>
      <w:r w:rsidR="00610D4E" w:rsidRPr="0031692C">
        <w:rPr>
          <w:rFonts w:ascii="EMprint" w:hAnsi="EMprint" w:cs="Arial"/>
          <w:color w:val="000000" w:themeColor="text1"/>
        </w:rPr>
        <w:t xml:space="preserve">recommended but </w:t>
      </w:r>
      <w:r w:rsidRPr="0031692C">
        <w:rPr>
          <w:rFonts w:ascii="EMprint" w:hAnsi="EMprint" w:cs="Arial"/>
          <w:color w:val="000000" w:themeColor="text1"/>
        </w:rPr>
        <w:t>not a requirement to register at the CLBD in order to respond to any of our RFI’s as this request is open to all interested companies.</w:t>
      </w:r>
    </w:p>
    <w:p w14:paraId="72E12E82" w14:textId="77777777" w:rsidR="006D4E25" w:rsidRPr="0031692C" w:rsidRDefault="006D4E25" w:rsidP="00F44CD6">
      <w:pPr>
        <w:jc w:val="both"/>
        <w:rPr>
          <w:rFonts w:ascii="EMprint" w:hAnsi="EMprint" w:cs="Arial"/>
        </w:rPr>
      </w:pPr>
    </w:p>
    <w:p w14:paraId="43C22BE2" w14:textId="46BDB48C" w:rsidR="006D4E25" w:rsidRPr="0031692C" w:rsidRDefault="006D4E25" w:rsidP="00237C0A">
      <w:pPr>
        <w:pStyle w:val="ListParagraph"/>
        <w:ind w:left="360"/>
        <w:jc w:val="both"/>
        <w:rPr>
          <w:rFonts w:ascii="EMprint" w:hAnsi="EMprint" w:cs="Arial"/>
          <w:b/>
          <w:sz w:val="28"/>
        </w:rPr>
      </w:pPr>
    </w:p>
    <w:p w14:paraId="0B1A6448" w14:textId="77777777" w:rsidR="006D4E25" w:rsidRPr="0031692C" w:rsidRDefault="006D4E25" w:rsidP="00294F1C">
      <w:pPr>
        <w:jc w:val="both"/>
        <w:rPr>
          <w:rFonts w:ascii="EMprint" w:hAnsi="EMprint" w:cs="Arial"/>
          <w:b/>
          <w:color w:val="auto"/>
          <w:sz w:val="20"/>
        </w:rPr>
      </w:pPr>
    </w:p>
    <w:bookmarkEnd w:id="4"/>
    <w:p w14:paraId="7A90CF2E" w14:textId="71524C9B" w:rsidR="00A57537" w:rsidRPr="0031692C" w:rsidRDefault="00A57537" w:rsidP="00043787">
      <w:pPr>
        <w:ind w:left="360"/>
        <w:jc w:val="both"/>
        <w:rPr>
          <w:rFonts w:ascii="EMprint" w:hAnsi="EMprint" w:cs="Arial"/>
        </w:rPr>
      </w:pPr>
    </w:p>
    <w:sectPr w:rsidR="00A57537" w:rsidRPr="0031692C">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4FADA" w14:textId="77777777" w:rsidR="00CB6F83" w:rsidRDefault="00CB6F83" w:rsidP="0091352C">
      <w:r>
        <w:separator/>
      </w:r>
    </w:p>
  </w:endnote>
  <w:endnote w:type="continuationSeparator" w:id="0">
    <w:p w14:paraId="50E8FF16" w14:textId="77777777" w:rsidR="00CB6F83" w:rsidRDefault="00CB6F83" w:rsidP="0091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Mprint">
    <w:panose1 w:val="020B0503020204020204"/>
    <w:charset w:val="00"/>
    <w:family w:val="swiss"/>
    <w:pitch w:val="variable"/>
    <w:sig w:usb0="A00002EF" w:usb1="02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charset w:val="80"/>
    <w:family w:val="auto"/>
    <w:pitch w:val="variable"/>
    <w:sig w:usb0="00000000"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66967988"/>
      <w:docPartObj>
        <w:docPartGallery w:val="Page Numbers (Bottom of Page)"/>
        <w:docPartUnique/>
      </w:docPartObj>
    </w:sdtPr>
    <w:sdtContent>
      <w:sdt>
        <w:sdtPr>
          <w:rPr>
            <w:rFonts w:ascii="Arial" w:hAnsi="Arial" w:cs="Arial"/>
          </w:rPr>
          <w:id w:val="-1769616900"/>
          <w:docPartObj>
            <w:docPartGallery w:val="Page Numbers (Top of Page)"/>
            <w:docPartUnique/>
          </w:docPartObj>
        </w:sdtPr>
        <w:sdtContent>
          <w:p w14:paraId="5E982FED" w14:textId="76587FD2" w:rsidR="0091352C" w:rsidRPr="00845DA4" w:rsidRDefault="0091352C">
            <w:pPr>
              <w:pStyle w:val="Footer"/>
              <w:jc w:val="right"/>
              <w:rPr>
                <w:rFonts w:ascii="Arial" w:hAnsi="Arial" w:cs="Arial"/>
              </w:rPr>
            </w:pPr>
            <w:r w:rsidRPr="00845DA4">
              <w:rPr>
                <w:rFonts w:ascii="Arial" w:hAnsi="Arial" w:cs="Arial"/>
              </w:rPr>
              <w:t xml:space="preserve">Page </w:t>
            </w:r>
            <w:r w:rsidRPr="00845DA4">
              <w:rPr>
                <w:rFonts w:ascii="Arial" w:hAnsi="Arial" w:cs="Arial"/>
                <w:b/>
                <w:bCs/>
                <w:szCs w:val="24"/>
              </w:rPr>
              <w:fldChar w:fldCharType="begin"/>
            </w:r>
            <w:r w:rsidRPr="00845DA4">
              <w:rPr>
                <w:rFonts w:ascii="Arial" w:hAnsi="Arial" w:cs="Arial"/>
                <w:b/>
                <w:bCs/>
              </w:rPr>
              <w:instrText xml:space="preserve"> PAGE </w:instrText>
            </w:r>
            <w:r w:rsidRPr="00845DA4">
              <w:rPr>
                <w:rFonts w:ascii="Arial" w:hAnsi="Arial" w:cs="Arial"/>
                <w:b/>
                <w:bCs/>
                <w:szCs w:val="24"/>
              </w:rPr>
              <w:fldChar w:fldCharType="separate"/>
            </w:r>
            <w:r w:rsidR="00CF301F">
              <w:rPr>
                <w:rFonts w:ascii="Arial" w:hAnsi="Arial" w:cs="Arial"/>
                <w:b/>
                <w:bCs/>
                <w:noProof/>
              </w:rPr>
              <w:t>2</w:t>
            </w:r>
            <w:r w:rsidRPr="00845DA4">
              <w:rPr>
                <w:rFonts w:ascii="Arial" w:hAnsi="Arial" w:cs="Arial"/>
                <w:b/>
                <w:bCs/>
                <w:szCs w:val="24"/>
              </w:rPr>
              <w:fldChar w:fldCharType="end"/>
            </w:r>
            <w:r w:rsidRPr="00845DA4">
              <w:rPr>
                <w:rFonts w:ascii="Arial" w:hAnsi="Arial" w:cs="Arial"/>
              </w:rPr>
              <w:t xml:space="preserve"> of </w:t>
            </w:r>
            <w:r w:rsidRPr="00845DA4">
              <w:rPr>
                <w:rFonts w:ascii="Arial" w:hAnsi="Arial" w:cs="Arial"/>
                <w:b/>
                <w:bCs/>
                <w:szCs w:val="24"/>
              </w:rPr>
              <w:fldChar w:fldCharType="begin"/>
            </w:r>
            <w:r w:rsidRPr="00845DA4">
              <w:rPr>
                <w:rFonts w:ascii="Arial" w:hAnsi="Arial" w:cs="Arial"/>
                <w:b/>
                <w:bCs/>
              </w:rPr>
              <w:instrText xml:space="preserve"> NUMPAGES  </w:instrText>
            </w:r>
            <w:r w:rsidRPr="00845DA4">
              <w:rPr>
                <w:rFonts w:ascii="Arial" w:hAnsi="Arial" w:cs="Arial"/>
                <w:b/>
                <w:bCs/>
                <w:szCs w:val="24"/>
              </w:rPr>
              <w:fldChar w:fldCharType="separate"/>
            </w:r>
            <w:r w:rsidR="00CF301F">
              <w:rPr>
                <w:rFonts w:ascii="Arial" w:hAnsi="Arial" w:cs="Arial"/>
                <w:b/>
                <w:bCs/>
                <w:noProof/>
              </w:rPr>
              <w:t>10</w:t>
            </w:r>
            <w:r w:rsidRPr="00845DA4">
              <w:rPr>
                <w:rFonts w:ascii="Arial" w:hAnsi="Arial" w:cs="Arial"/>
                <w:b/>
                <w:bCs/>
                <w:szCs w:val="24"/>
              </w:rPr>
              <w:fldChar w:fldCharType="end"/>
            </w:r>
          </w:p>
        </w:sdtContent>
      </w:sdt>
    </w:sdtContent>
  </w:sdt>
  <w:p w14:paraId="0F7372E3" w14:textId="77777777" w:rsidR="0091352C" w:rsidRPr="00845DA4" w:rsidRDefault="0091352C">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64770" w14:textId="77777777" w:rsidR="00CB6F83" w:rsidRDefault="00CB6F83" w:rsidP="0091352C">
      <w:r>
        <w:separator/>
      </w:r>
    </w:p>
  </w:footnote>
  <w:footnote w:type="continuationSeparator" w:id="0">
    <w:p w14:paraId="595737D2" w14:textId="77777777" w:rsidR="00CB6F83" w:rsidRDefault="00CB6F83" w:rsidP="00913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8AE"/>
    <w:multiLevelType w:val="hybridMultilevel"/>
    <w:tmpl w:val="8F4026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C44E55"/>
    <w:multiLevelType w:val="hybridMultilevel"/>
    <w:tmpl w:val="C0168228"/>
    <w:lvl w:ilvl="0" w:tplc="E49E40D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1A226C"/>
    <w:multiLevelType w:val="singleLevel"/>
    <w:tmpl w:val="03CE5922"/>
    <w:lvl w:ilvl="0">
      <w:start w:val="1"/>
      <w:numFmt w:val="decimal"/>
      <w:lvlText w:val="%1."/>
      <w:lvlJc w:val="left"/>
      <w:pPr>
        <w:tabs>
          <w:tab w:val="num" w:pos="1080"/>
        </w:tabs>
        <w:ind w:left="1080" w:hanging="720"/>
      </w:pPr>
      <w:rPr>
        <w:rFonts w:hint="default"/>
      </w:rPr>
    </w:lvl>
  </w:abstractNum>
  <w:abstractNum w:abstractNumId="3" w15:restartNumberingAfterBreak="0">
    <w:nsid w:val="0BCC4AF3"/>
    <w:multiLevelType w:val="hybridMultilevel"/>
    <w:tmpl w:val="363E3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17124"/>
    <w:multiLevelType w:val="hybridMultilevel"/>
    <w:tmpl w:val="80CC9BCA"/>
    <w:lvl w:ilvl="0" w:tplc="04090001">
      <w:start w:val="1"/>
      <w:numFmt w:val="bullet"/>
      <w:lvlText w:val=""/>
      <w:lvlJc w:val="left"/>
      <w:pPr>
        <w:ind w:left="720" w:hanging="360"/>
      </w:pPr>
      <w:rPr>
        <w:rFonts w:ascii="Symbol" w:hAnsi="Symbol" w:hint="default"/>
      </w:rPr>
    </w:lvl>
    <w:lvl w:ilvl="1" w:tplc="322E7A1E">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F418DAB8">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B39FD"/>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D33520F"/>
    <w:multiLevelType w:val="hybridMultilevel"/>
    <w:tmpl w:val="F188A64C"/>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CD772D"/>
    <w:multiLevelType w:val="hybridMultilevel"/>
    <w:tmpl w:val="8F22B232"/>
    <w:lvl w:ilvl="0" w:tplc="9B0C86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AB5847"/>
    <w:multiLevelType w:val="hybridMultilevel"/>
    <w:tmpl w:val="A60CBA78"/>
    <w:lvl w:ilvl="0" w:tplc="9B0C862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61D59AC"/>
    <w:multiLevelType w:val="hybridMultilevel"/>
    <w:tmpl w:val="C73E4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FB60EC"/>
    <w:multiLevelType w:val="hybridMultilevel"/>
    <w:tmpl w:val="E15C3244"/>
    <w:lvl w:ilvl="0" w:tplc="04090017">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2E41260D"/>
    <w:multiLevelType w:val="hybridMultilevel"/>
    <w:tmpl w:val="237A8A9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E617A01"/>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1CE5AF0"/>
    <w:multiLevelType w:val="hybridMultilevel"/>
    <w:tmpl w:val="5F22F1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353CC9"/>
    <w:multiLevelType w:val="hybridMultilevel"/>
    <w:tmpl w:val="5544946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4E03DAB"/>
    <w:multiLevelType w:val="hybridMultilevel"/>
    <w:tmpl w:val="212009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2B302C7"/>
    <w:multiLevelType w:val="hybridMultilevel"/>
    <w:tmpl w:val="73AC18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AFD2039"/>
    <w:multiLevelType w:val="multilevel"/>
    <w:tmpl w:val="86A85F0C"/>
    <w:lvl w:ilvl="0">
      <w:start w:val="2"/>
      <w:numFmt w:val="decimal"/>
      <w:lvlText w:val="%1"/>
      <w:lvlJc w:val="left"/>
      <w:pPr>
        <w:ind w:left="360" w:hanging="360"/>
      </w:pPr>
    </w:lvl>
    <w:lvl w:ilvl="1">
      <w:start w:val="1"/>
      <w:numFmt w:val="decimal"/>
      <w:lvlText w:val="%1.%2"/>
      <w:lvlJc w:val="left"/>
      <w:pPr>
        <w:ind w:left="644" w:hanging="360"/>
      </w:pPr>
      <w:rPr>
        <w:color w:val="auto"/>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1856" w:hanging="720"/>
      </w:pPr>
    </w:lvl>
    <w:lvl w:ilvl="5">
      <w:start w:val="1"/>
      <w:numFmt w:val="decimal"/>
      <w:lvlText w:val="%1.%2.%3.%4.%5.%6"/>
      <w:lvlJc w:val="left"/>
      <w:pPr>
        <w:ind w:left="2500" w:hanging="1080"/>
      </w:pPr>
    </w:lvl>
    <w:lvl w:ilvl="6">
      <w:start w:val="1"/>
      <w:numFmt w:val="decimal"/>
      <w:lvlText w:val="%1.%2.%3.%4.%5.%6.%7"/>
      <w:lvlJc w:val="left"/>
      <w:pPr>
        <w:ind w:left="2784" w:hanging="1080"/>
      </w:pPr>
    </w:lvl>
    <w:lvl w:ilvl="7">
      <w:start w:val="1"/>
      <w:numFmt w:val="decimal"/>
      <w:lvlText w:val="%1.%2.%3.%4.%5.%6.%7.%8"/>
      <w:lvlJc w:val="left"/>
      <w:pPr>
        <w:ind w:left="3428" w:hanging="1440"/>
      </w:pPr>
    </w:lvl>
    <w:lvl w:ilvl="8">
      <w:start w:val="1"/>
      <w:numFmt w:val="decimal"/>
      <w:lvlText w:val="%1.%2.%3.%4.%5.%6.%7.%8.%9"/>
      <w:lvlJc w:val="left"/>
      <w:pPr>
        <w:ind w:left="3712" w:hanging="1440"/>
      </w:pPr>
    </w:lvl>
  </w:abstractNum>
  <w:abstractNum w:abstractNumId="18" w15:restartNumberingAfterBreak="0">
    <w:nsid w:val="4BAB21E9"/>
    <w:multiLevelType w:val="hybridMultilevel"/>
    <w:tmpl w:val="350C72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0257286"/>
    <w:multiLevelType w:val="hybridMultilevel"/>
    <w:tmpl w:val="F4ECC064"/>
    <w:lvl w:ilvl="0" w:tplc="6A4451E4">
      <w:start w:val="2"/>
      <w:numFmt w:val="decimal"/>
      <w:lvlText w:val="%1."/>
      <w:lvlJc w:val="left"/>
      <w:pPr>
        <w:ind w:left="1080" w:hanging="360"/>
      </w:pPr>
      <w:rPr>
        <w:rFonts w:hint="default"/>
      </w:rPr>
    </w:lvl>
    <w:lvl w:ilvl="1" w:tplc="86C48774">
      <w:start w:val="4"/>
      <w:numFmt w:val="decimal"/>
      <w:lvlText w:val="%2"/>
      <w:lvlJc w:val="left"/>
      <w:pPr>
        <w:ind w:left="1800" w:hanging="360"/>
      </w:pPr>
      <w:rPr>
        <w:rFonts w:hint="default"/>
        <w:b/>
        <w:sz w:val="28"/>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E314B"/>
    <w:multiLevelType w:val="hybridMultilevel"/>
    <w:tmpl w:val="61D49E9C"/>
    <w:lvl w:ilvl="0" w:tplc="9B0C86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3547D0"/>
    <w:multiLevelType w:val="multilevel"/>
    <w:tmpl w:val="69ECF402"/>
    <w:lvl w:ilvl="0">
      <w:start w:val="4"/>
      <w:numFmt w:val="decimal"/>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2441C1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4AC5EE4"/>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B125C9F"/>
    <w:multiLevelType w:val="hybridMultilevel"/>
    <w:tmpl w:val="127ECA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1680472"/>
    <w:multiLevelType w:val="hybridMultilevel"/>
    <w:tmpl w:val="E1926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9C023A"/>
    <w:multiLevelType w:val="hybridMultilevel"/>
    <w:tmpl w:val="0E4CD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CA7B43"/>
    <w:multiLevelType w:val="hybridMultilevel"/>
    <w:tmpl w:val="27DCA3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785B113B"/>
    <w:multiLevelType w:val="hybridMultilevel"/>
    <w:tmpl w:val="E15C324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78675B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9A92CE3"/>
    <w:multiLevelType w:val="hybridMultilevel"/>
    <w:tmpl w:val="D1288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63087C"/>
    <w:multiLevelType w:val="multilevel"/>
    <w:tmpl w:val="84B4800C"/>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A960E38"/>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FF4771F"/>
    <w:multiLevelType w:val="hybridMultilevel"/>
    <w:tmpl w:val="44863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68164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821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6879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36053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6993482">
    <w:abstractNumId w:val="27"/>
  </w:num>
  <w:num w:numId="6" w16cid:durableId="1198153667">
    <w:abstractNumId w:val="9"/>
  </w:num>
  <w:num w:numId="7" w16cid:durableId="10562750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615713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19412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7284879">
    <w:abstractNumId w:val="22"/>
  </w:num>
  <w:num w:numId="11" w16cid:durableId="1512142752">
    <w:abstractNumId w:val="29"/>
  </w:num>
  <w:num w:numId="12" w16cid:durableId="647321204">
    <w:abstractNumId w:val="19"/>
  </w:num>
  <w:num w:numId="13" w16cid:durableId="1264148522">
    <w:abstractNumId w:val="1"/>
  </w:num>
  <w:num w:numId="14" w16cid:durableId="342511487">
    <w:abstractNumId w:val="32"/>
  </w:num>
  <w:num w:numId="15" w16cid:durableId="2015371994">
    <w:abstractNumId w:val="11"/>
  </w:num>
  <w:num w:numId="16" w16cid:durableId="1889992978">
    <w:abstractNumId w:val="3"/>
  </w:num>
  <w:num w:numId="17" w16cid:durableId="937836494">
    <w:abstractNumId w:val="15"/>
  </w:num>
  <w:num w:numId="18" w16cid:durableId="732896546">
    <w:abstractNumId w:val="10"/>
  </w:num>
  <w:num w:numId="19" w16cid:durableId="1180656391">
    <w:abstractNumId w:val="12"/>
  </w:num>
  <w:num w:numId="20" w16cid:durableId="1078600288">
    <w:abstractNumId w:val="28"/>
  </w:num>
  <w:num w:numId="21" w16cid:durableId="2101443696">
    <w:abstractNumId w:val="13"/>
  </w:num>
  <w:num w:numId="22" w16cid:durableId="711925428">
    <w:abstractNumId w:val="25"/>
  </w:num>
  <w:num w:numId="23" w16cid:durableId="1025907771">
    <w:abstractNumId w:val="21"/>
  </w:num>
  <w:num w:numId="24" w16cid:durableId="75170241">
    <w:abstractNumId w:val="2"/>
  </w:num>
  <w:num w:numId="25" w16cid:durableId="1101679617">
    <w:abstractNumId w:val="7"/>
  </w:num>
  <w:num w:numId="26" w16cid:durableId="479925030">
    <w:abstractNumId w:val="8"/>
  </w:num>
  <w:num w:numId="27" w16cid:durableId="785852704">
    <w:abstractNumId w:val="20"/>
  </w:num>
  <w:num w:numId="28" w16cid:durableId="773981624">
    <w:abstractNumId w:val="33"/>
  </w:num>
  <w:num w:numId="29" w16cid:durableId="1281298595">
    <w:abstractNumId w:val="18"/>
  </w:num>
  <w:num w:numId="30" w16cid:durableId="122774682">
    <w:abstractNumId w:val="0"/>
  </w:num>
  <w:num w:numId="31" w16cid:durableId="2103600631">
    <w:abstractNumId w:val="26"/>
  </w:num>
  <w:num w:numId="32" w16cid:durableId="231474021">
    <w:abstractNumId w:val="31"/>
  </w:num>
  <w:num w:numId="33" w16cid:durableId="537788969">
    <w:abstractNumId w:val="6"/>
  </w:num>
  <w:num w:numId="34" w16cid:durableId="840898736">
    <w:abstractNumId w:val="30"/>
  </w:num>
  <w:num w:numId="35" w16cid:durableId="1969237768">
    <w:abstractNumId w:val="4"/>
  </w:num>
  <w:num w:numId="36" w16cid:durableId="4788070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E25"/>
    <w:rsid w:val="00000425"/>
    <w:rsid w:val="00002DA5"/>
    <w:rsid w:val="00002FC7"/>
    <w:rsid w:val="000037A0"/>
    <w:rsid w:val="00007A5C"/>
    <w:rsid w:val="000224C5"/>
    <w:rsid w:val="00024FBD"/>
    <w:rsid w:val="00030978"/>
    <w:rsid w:val="00043787"/>
    <w:rsid w:val="00045CEF"/>
    <w:rsid w:val="00047D79"/>
    <w:rsid w:val="000513CD"/>
    <w:rsid w:val="00052FB8"/>
    <w:rsid w:val="0006465D"/>
    <w:rsid w:val="0006759E"/>
    <w:rsid w:val="00082F40"/>
    <w:rsid w:val="00087011"/>
    <w:rsid w:val="0009189B"/>
    <w:rsid w:val="000929DD"/>
    <w:rsid w:val="00093976"/>
    <w:rsid w:val="00095578"/>
    <w:rsid w:val="000A703E"/>
    <w:rsid w:val="000A7465"/>
    <w:rsid w:val="000B05CE"/>
    <w:rsid w:val="000B4E44"/>
    <w:rsid w:val="000C25DF"/>
    <w:rsid w:val="000C3D9F"/>
    <w:rsid w:val="000C5809"/>
    <w:rsid w:val="000D6049"/>
    <w:rsid w:val="000E3146"/>
    <w:rsid w:val="000E392D"/>
    <w:rsid w:val="000E62CC"/>
    <w:rsid w:val="000F0522"/>
    <w:rsid w:val="000F502D"/>
    <w:rsid w:val="0011269F"/>
    <w:rsid w:val="00115D5C"/>
    <w:rsid w:val="001164CA"/>
    <w:rsid w:val="001245D5"/>
    <w:rsid w:val="00145CBE"/>
    <w:rsid w:val="00152D71"/>
    <w:rsid w:val="00153AFB"/>
    <w:rsid w:val="00154BEB"/>
    <w:rsid w:val="0015595C"/>
    <w:rsid w:val="00156155"/>
    <w:rsid w:val="0015785D"/>
    <w:rsid w:val="001661C8"/>
    <w:rsid w:val="0017082E"/>
    <w:rsid w:val="00170ED0"/>
    <w:rsid w:val="00177D6F"/>
    <w:rsid w:val="001801C3"/>
    <w:rsid w:val="001821FB"/>
    <w:rsid w:val="00182964"/>
    <w:rsid w:val="001A20CA"/>
    <w:rsid w:val="001A247E"/>
    <w:rsid w:val="001B0DAC"/>
    <w:rsid w:val="001B199B"/>
    <w:rsid w:val="001B7AB4"/>
    <w:rsid w:val="001C11D6"/>
    <w:rsid w:val="001C4624"/>
    <w:rsid w:val="001D0EFB"/>
    <w:rsid w:val="001D2477"/>
    <w:rsid w:val="001D2BEA"/>
    <w:rsid w:val="001D303B"/>
    <w:rsid w:val="001D485D"/>
    <w:rsid w:val="001F24A4"/>
    <w:rsid w:val="001F3FD4"/>
    <w:rsid w:val="00205F9F"/>
    <w:rsid w:val="0021177E"/>
    <w:rsid w:val="002203F5"/>
    <w:rsid w:val="00232FC1"/>
    <w:rsid w:val="00233C36"/>
    <w:rsid w:val="00237B8E"/>
    <w:rsid w:val="00237C0A"/>
    <w:rsid w:val="002417DF"/>
    <w:rsid w:val="00244528"/>
    <w:rsid w:val="00254A8B"/>
    <w:rsid w:val="00264C47"/>
    <w:rsid w:val="002653C3"/>
    <w:rsid w:val="00280A2C"/>
    <w:rsid w:val="002838CD"/>
    <w:rsid w:val="00284429"/>
    <w:rsid w:val="00285666"/>
    <w:rsid w:val="00291C01"/>
    <w:rsid w:val="00292FD2"/>
    <w:rsid w:val="00294E94"/>
    <w:rsid w:val="00294F1C"/>
    <w:rsid w:val="0029533B"/>
    <w:rsid w:val="00297CE8"/>
    <w:rsid w:val="002A100B"/>
    <w:rsid w:val="002B0B98"/>
    <w:rsid w:val="002B269A"/>
    <w:rsid w:val="002C46A1"/>
    <w:rsid w:val="002C6700"/>
    <w:rsid w:val="002D5D24"/>
    <w:rsid w:val="002E2996"/>
    <w:rsid w:val="002E5434"/>
    <w:rsid w:val="002F3E54"/>
    <w:rsid w:val="002F69EC"/>
    <w:rsid w:val="002F71A3"/>
    <w:rsid w:val="00300575"/>
    <w:rsid w:val="00301DDF"/>
    <w:rsid w:val="00305DAD"/>
    <w:rsid w:val="00312126"/>
    <w:rsid w:val="0031692C"/>
    <w:rsid w:val="00324FFA"/>
    <w:rsid w:val="0032557C"/>
    <w:rsid w:val="003353F4"/>
    <w:rsid w:val="00335AC5"/>
    <w:rsid w:val="00341EA9"/>
    <w:rsid w:val="003458BB"/>
    <w:rsid w:val="00346C2B"/>
    <w:rsid w:val="00354050"/>
    <w:rsid w:val="003557C5"/>
    <w:rsid w:val="003561F8"/>
    <w:rsid w:val="00357D56"/>
    <w:rsid w:val="0036037D"/>
    <w:rsid w:val="003609C2"/>
    <w:rsid w:val="0036493F"/>
    <w:rsid w:val="003734B8"/>
    <w:rsid w:val="00374EC2"/>
    <w:rsid w:val="003829DF"/>
    <w:rsid w:val="0038365B"/>
    <w:rsid w:val="00383788"/>
    <w:rsid w:val="00383C93"/>
    <w:rsid w:val="00397D68"/>
    <w:rsid w:val="003B131B"/>
    <w:rsid w:val="003B4B04"/>
    <w:rsid w:val="003B5838"/>
    <w:rsid w:val="003C3630"/>
    <w:rsid w:val="003C3D30"/>
    <w:rsid w:val="003D63D4"/>
    <w:rsid w:val="003E3B52"/>
    <w:rsid w:val="003F4D14"/>
    <w:rsid w:val="003F656D"/>
    <w:rsid w:val="004110C6"/>
    <w:rsid w:val="00413377"/>
    <w:rsid w:val="00416B24"/>
    <w:rsid w:val="00422007"/>
    <w:rsid w:val="004256B5"/>
    <w:rsid w:val="0043191B"/>
    <w:rsid w:val="00432F70"/>
    <w:rsid w:val="00433348"/>
    <w:rsid w:val="00437DF0"/>
    <w:rsid w:val="004425EF"/>
    <w:rsid w:val="00443C10"/>
    <w:rsid w:val="0044667A"/>
    <w:rsid w:val="00450571"/>
    <w:rsid w:val="00450836"/>
    <w:rsid w:val="004509A2"/>
    <w:rsid w:val="004546AF"/>
    <w:rsid w:val="00455A5B"/>
    <w:rsid w:val="00455A60"/>
    <w:rsid w:val="00467922"/>
    <w:rsid w:val="00473067"/>
    <w:rsid w:val="0047384D"/>
    <w:rsid w:val="00475851"/>
    <w:rsid w:val="00475948"/>
    <w:rsid w:val="00481265"/>
    <w:rsid w:val="0048281D"/>
    <w:rsid w:val="00482949"/>
    <w:rsid w:val="00483BDA"/>
    <w:rsid w:val="004905BA"/>
    <w:rsid w:val="00496B64"/>
    <w:rsid w:val="004A17A3"/>
    <w:rsid w:val="004A310F"/>
    <w:rsid w:val="004A3121"/>
    <w:rsid w:val="004A6D42"/>
    <w:rsid w:val="004B753B"/>
    <w:rsid w:val="004C0CD9"/>
    <w:rsid w:val="004D67AE"/>
    <w:rsid w:val="004D7334"/>
    <w:rsid w:val="004E06EA"/>
    <w:rsid w:val="004E34F9"/>
    <w:rsid w:val="004E4A56"/>
    <w:rsid w:val="004E5199"/>
    <w:rsid w:val="00503F2A"/>
    <w:rsid w:val="00505DDC"/>
    <w:rsid w:val="00510554"/>
    <w:rsid w:val="00522374"/>
    <w:rsid w:val="00523B62"/>
    <w:rsid w:val="00526E21"/>
    <w:rsid w:val="0053029A"/>
    <w:rsid w:val="00536B82"/>
    <w:rsid w:val="00544AB3"/>
    <w:rsid w:val="00544DD4"/>
    <w:rsid w:val="00546BE8"/>
    <w:rsid w:val="00550007"/>
    <w:rsid w:val="0055740F"/>
    <w:rsid w:val="005601E6"/>
    <w:rsid w:val="005643C0"/>
    <w:rsid w:val="0056789B"/>
    <w:rsid w:val="00571CAA"/>
    <w:rsid w:val="0058247F"/>
    <w:rsid w:val="00582EB9"/>
    <w:rsid w:val="0058325F"/>
    <w:rsid w:val="005832E7"/>
    <w:rsid w:val="00584222"/>
    <w:rsid w:val="0059140B"/>
    <w:rsid w:val="0059730F"/>
    <w:rsid w:val="005A315E"/>
    <w:rsid w:val="005A57E0"/>
    <w:rsid w:val="005A615E"/>
    <w:rsid w:val="005B33CA"/>
    <w:rsid w:val="005C29D0"/>
    <w:rsid w:val="005C4AFD"/>
    <w:rsid w:val="005D5801"/>
    <w:rsid w:val="005E736D"/>
    <w:rsid w:val="005F41DB"/>
    <w:rsid w:val="005F425A"/>
    <w:rsid w:val="005F470A"/>
    <w:rsid w:val="00610D4E"/>
    <w:rsid w:val="0061114D"/>
    <w:rsid w:val="006113D3"/>
    <w:rsid w:val="00613A8E"/>
    <w:rsid w:val="006149B1"/>
    <w:rsid w:val="00620C43"/>
    <w:rsid w:val="0062145E"/>
    <w:rsid w:val="006243AC"/>
    <w:rsid w:val="0062584D"/>
    <w:rsid w:val="00646CE8"/>
    <w:rsid w:val="00646D0F"/>
    <w:rsid w:val="00654A7A"/>
    <w:rsid w:val="006606D6"/>
    <w:rsid w:val="00660D5B"/>
    <w:rsid w:val="00660F9B"/>
    <w:rsid w:val="00663275"/>
    <w:rsid w:val="006652FF"/>
    <w:rsid w:val="00666ABF"/>
    <w:rsid w:val="00670048"/>
    <w:rsid w:val="00676CA6"/>
    <w:rsid w:val="00683144"/>
    <w:rsid w:val="0068444A"/>
    <w:rsid w:val="00687570"/>
    <w:rsid w:val="00690B2D"/>
    <w:rsid w:val="00692208"/>
    <w:rsid w:val="00696A48"/>
    <w:rsid w:val="006A1822"/>
    <w:rsid w:val="006A2F03"/>
    <w:rsid w:val="006B1D36"/>
    <w:rsid w:val="006B4281"/>
    <w:rsid w:val="006C0200"/>
    <w:rsid w:val="006D0791"/>
    <w:rsid w:val="006D3F7A"/>
    <w:rsid w:val="006D4E25"/>
    <w:rsid w:val="006D78A1"/>
    <w:rsid w:val="006E029A"/>
    <w:rsid w:val="006E0BCB"/>
    <w:rsid w:val="006E2B34"/>
    <w:rsid w:val="006E4E35"/>
    <w:rsid w:val="00700201"/>
    <w:rsid w:val="00703F4F"/>
    <w:rsid w:val="007066E1"/>
    <w:rsid w:val="007123F4"/>
    <w:rsid w:val="0072644C"/>
    <w:rsid w:val="00726A2F"/>
    <w:rsid w:val="00733778"/>
    <w:rsid w:val="00745150"/>
    <w:rsid w:val="0074711C"/>
    <w:rsid w:val="007523C2"/>
    <w:rsid w:val="00755B5D"/>
    <w:rsid w:val="00761C18"/>
    <w:rsid w:val="007675A6"/>
    <w:rsid w:val="007714A0"/>
    <w:rsid w:val="00771680"/>
    <w:rsid w:val="00783FF5"/>
    <w:rsid w:val="00797A7B"/>
    <w:rsid w:val="00797AD7"/>
    <w:rsid w:val="007A2A8C"/>
    <w:rsid w:val="007A34D1"/>
    <w:rsid w:val="007A4655"/>
    <w:rsid w:val="007A70C9"/>
    <w:rsid w:val="007B31E1"/>
    <w:rsid w:val="007C305C"/>
    <w:rsid w:val="007D1676"/>
    <w:rsid w:val="007D68BF"/>
    <w:rsid w:val="007E6B45"/>
    <w:rsid w:val="007F0658"/>
    <w:rsid w:val="007F1D0B"/>
    <w:rsid w:val="007F2CFA"/>
    <w:rsid w:val="007F3941"/>
    <w:rsid w:val="007F4A01"/>
    <w:rsid w:val="0080042E"/>
    <w:rsid w:val="00801396"/>
    <w:rsid w:val="00806E8C"/>
    <w:rsid w:val="00807682"/>
    <w:rsid w:val="00810230"/>
    <w:rsid w:val="0081513D"/>
    <w:rsid w:val="00815A1C"/>
    <w:rsid w:val="008225BC"/>
    <w:rsid w:val="00822BC7"/>
    <w:rsid w:val="00826E7D"/>
    <w:rsid w:val="00835AAA"/>
    <w:rsid w:val="00837D80"/>
    <w:rsid w:val="008428BF"/>
    <w:rsid w:val="00843B9B"/>
    <w:rsid w:val="00845DA4"/>
    <w:rsid w:val="008505BE"/>
    <w:rsid w:val="00855FD6"/>
    <w:rsid w:val="008649FE"/>
    <w:rsid w:val="00870A4D"/>
    <w:rsid w:val="00871C4E"/>
    <w:rsid w:val="008727CA"/>
    <w:rsid w:val="00884BFE"/>
    <w:rsid w:val="00887D69"/>
    <w:rsid w:val="0089146E"/>
    <w:rsid w:val="008A3E44"/>
    <w:rsid w:val="008A521A"/>
    <w:rsid w:val="008B53AB"/>
    <w:rsid w:val="008B63B2"/>
    <w:rsid w:val="008C07A0"/>
    <w:rsid w:val="008C0EE4"/>
    <w:rsid w:val="008C3898"/>
    <w:rsid w:val="008C640D"/>
    <w:rsid w:val="008D555C"/>
    <w:rsid w:val="008D719A"/>
    <w:rsid w:val="008E0647"/>
    <w:rsid w:val="008E1D5A"/>
    <w:rsid w:val="008E36D9"/>
    <w:rsid w:val="008E6A59"/>
    <w:rsid w:val="009026CF"/>
    <w:rsid w:val="00907958"/>
    <w:rsid w:val="0091083E"/>
    <w:rsid w:val="00911BDA"/>
    <w:rsid w:val="00913486"/>
    <w:rsid w:val="0091352C"/>
    <w:rsid w:val="00914751"/>
    <w:rsid w:val="00923161"/>
    <w:rsid w:val="00924F7F"/>
    <w:rsid w:val="00930B7A"/>
    <w:rsid w:val="009319E4"/>
    <w:rsid w:val="0093602C"/>
    <w:rsid w:val="00940876"/>
    <w:rsid w:val="0094488F"/>
    <w:rsid w:val="00946E19"/>
    <w:rsid w:val="00947003"/>
    <w:rsid w:val="00953B88"/>
    <w:rsid w:val="00956DE3"/>
    <w:rsid w:val="00961C62"/>
    <w:rsid w:val="00963A77"/>
    <w:rsid w:val="0096599D"/>
    <w:rsid w:val="00967E89"/>
    <w:rsid w:val="00971B9C"/>
    <w:rsid w:val="009768DD"/>
    <w:rsid w:val="00983BC5"/>
    <w:rsid w:val="00992768"/>
    <w:rsid w:val="009A0755"/>
    <w:rsid w:val="009A27EB"/>
    <w:rsid w:val="009B174E"/>
    <w:rsid w:val="009B4F8B"/>
    <w:rsid w:val="009C0A84"/>
    <w:rsid w:val="009C2799"/>
    <w:rsid w:val="009D0D30"/>
    <w:rsid w:val="009D21E4"/>
    <w:rsid w:val="009D76BB"/>
    <w:rsid w:val="009E0709"/>
    <w:rsid w:val="009E468A"/>
    <w:rsid w:val="009F7B2D"/>
    <w:rsid w:val="00A029B9"/>
    <w:rsid w:val="00A11397"/>
    <w:rsid w:val="00A12053"/>
    <w:rsid w:val="00A14628"/>
    <w:rsid w:val="00A161BA"/>
    <w:rsid w:val="00A17010"/>
    <w:rsid w:val="00A20C8B"/>
    <w:rsid w:val="00A24319"/>
    <w:rsid w:val="00A2627B"/>
    <w:rsid w:val="00A32D59"/>
    <w:rsid w:val="00A342C9"/>
    <w:rsid w:val="00A43835"/>
    <w:rsid w:val="00A43A39"/>
    <w:rsid w:val="00A4556D"/>
    <w:rsid w:val="00A57537"/>
    <w:rsid w:val="00A658B8"/>
    <w:rsid w:val="00A65D37"/>
    <w:rsid w:val="00A71BA0"/>
    <w:rsid w:val="00A80497"/>
    <w:rsid w:val="00A8234A"/>
    <w:rsid w:val="00A856E5"/>
    <w:rsid w:val="00A857C8"/>
    <w:rsid w:val="00A8661A"/>
    <w:rsid w:val="00A87DEF"/>
    <w:rsid w:val="00A9368B"/>
    <w:rsid w:val="00A93753"/>
    <w:rsid w:val="00A94063"/>
    <w:rsid w:val="00A96BE2"/>
    <w:rsid w:val="00AA31DB"/>
    <w:rsid w:val="00AD3EE4"/>
    <w:rsid w:val="00AE056B"/>
    <w:rsid w:val="00AE1DA6"/>
    <w:rsid w:val="00AE611C"/>
    <w:rsid w:val="00AF6708"/>
    <w:rsid w:val="00AF7103"/>
    <w:rsid w:val="00B00E9A"/>
    <w:rsid w:val="00B07CDD"/>
    <w:rsid w:val="00B109EA"/>
    <w:rsid w:val="00B130AD"/>
    <w:rsid w:val="00B1705F"/>
    <w:rsid w:val="00B17582"/>
    <w:rsid w:val="00B21997"/>
    <w:rsid w:val="00B222D2"/>
    <w:rsid w:val="00B245D7"/>
    <w:rsid w:val="00B25B7B"/>
    <w:rsid w:val="00B30837"/>
    <w:rsid w:val="00B403E1"/>
    <w:rsid w:val="00B41276"/>
    <w:rsid w:val="00B414E9"/>
    <w:rsid w:val="00B466DB"/>
    <w:rsid w:val="00B518B6"/>
    <w:rsid w:val="00B56247"/>
    <w:rsid w:val="00B60FEE"/>
    <w:rsid w:val="00B62C86"/>
    <w:rsid w:val="00B74AEE"/>
    <w:rsid w:val="00B80BAD"/>
    <w:rsid w:val="00B82CC3"/>
    <w:rsid w:val="00B84DE0"/>
    <w:rsid w:val="00B927E1"/>
    <w:rsid w:val="00BA76A7"/>
    <w:rsid w:val="00BC4B73"/>
    <w:rsid w:val="00BC64D2"/>
    <w:rsid w:val="00BD58F7"/>
    <w:rsid w:val="00BE027E"/>
    <w:rsid w:val="00C00B22"/>
    <w:rsid w:val="00C01810"/>
    <w:rsid w:val="00C02900"/>
    <w:rsid w:val="00C03F93"/>
    <w:rsid w:val="00C06F7D"/>
    <w:rsid w:val="00C16DE9"/>
    <w:rsid w:val="00C17E71"/>
    <w:rsid w:val="00C20586"/>
    <w:rsid w:val="00C218BC"/>
    <w:rsid w:val="00C21D46"/>
    <w:rsid w:val="00C24EFB"/>
    <w:rsid w:val="00C27DC2"/>
    <w:rsid w:val="00C369CD"/>
    <w:rsid w:val="00C37407"/>
    <w:rsid w:val="00C44AE9"/>
    <w:rsid w:val="00C4679E"/>
    <w:rsid w:val="00C469B4"/>
    <w:rsid w:val="00C511C7"/>
    <w:rsid w:val="00C55AE8"/>
    <w:rsid w:val="00C66F8B"/>
    <w:rsid w:val="00C80BF1"/>
    <w:rsid w:val="00C91289"/>
    <w:rsid w:val="00C91EAB"/>
    <w:rsid w:val="00C95FD1"/>
    <w:rsid w:val="00CA3BEB"/>
    <w:rsid w:val="00CA7BC3"/>
    <w:rsid w:val="00CB3B7B"/>
    <w:rsid w:val="00CB6F83"/>
    <w:rsid w:val="00CC4439"/>
    <w:rsid w:val="00CC4BEC"/>
    <w:rsid w:val="00CD198C"/>
    <w:rsid w:val="00CD6A6B"/>
    <w:rsid w:val="00CD6BD0"/>
    <w:rsid w:val="00CE72FE"/>
    <w:rsid w:val="00CE78D3"/>
    <w:rsid w:val="00CF2B3F"/>
    <w:rsid w:val="00CF301F"/>
    <w:rsid w:val="00CF3431"/>
    <w:rsid w:val="00CF422F"/>
    <w:rsid w:val="00CF7303"/>
    <w:rsid w:val="00CF7FBE"/>
    <w:rsid w:val="00D0095D"/>
    <w:rsid w:val="00D10AF1"/>
    <w:rsid w:val="00D10CEC"/>
    <w:rsid w:val="00D114BE"/>
    <w:rsid w:val="00D13706"/>
    <w:rsid w:val="00D1399C"/>
    <w:rsid w:val="00D149C5"/>
    <w:rsid w:val="00D17DEB"/>
    <w:rsid w:val="00D214ED"/>
    <w:rsid w:val="00D21587"/>
    <w:rsid w:val="00D2624D"/>
    <w:rsid w:val="00D361AE"/>
    <w:rsid w:val="00D36F30"/>
    <w:rsid w:val="00D37784"/>
    <w:rsid w:val="00D427A1"/>
    <w:rsid w:val="00D42DDC"/>
    <w:rsid w:val="00D45281"/>
    <w:rsid w:val="00D50635"/>
    <w:rsid w:val="00D51A00"/>
    <w:rsid w:val="00D54359"/>
    <w:rsid w:val="00D572C9"/>
    <w:rsid w:val="00D62DAE"/>
    <w:rsid w:val="00D7381B"/>
    <w:rsid w:val="00D7698B"/>
    <w:rsid w:val="00D92036"/>
    <w:rsid w:val="00D937C7"/>
    <w:rsid w:val="00D9458E"/>
    <w:rsid w:val="00D9545B"/>
    <w:rsid w:val="00D9584F"/>
    <w:rsid w:val="00D96305"/>
    <w:rsid w:val="00DA1B66"/>
    <w:rsid w:val="00DB0C9A"/>
    <w:rsid w:val="00DB525D"/>
    <w:rsid w:val="00DC1B01"/>
    <w:rsid w:val="00DC51DC"/>
    <w:rsid w:val="00DD3CBD"/>
    <w:rsid w:val="00DD6961"/>
    <w:rsid w:val="00DE2572"/>
    <w:rsid w:val="00DE4AF3"/>
    <w:rsid w:val="00DF105C"/>
    <w:rsid w:val="00DF5887"/>
    <w:rsid w:val="00E03946"/>
    <w:rsid w:val="00E0468E"/>
    <w:rsid w:val="00E06B70"/>
    <w:rsid w:val="00E0741E"/>
    <w:rsid w:val="00E20262"/>
    <w:rsid w:val="00E217F5"/>
    <w:rsid w:val="00E22949"/>
    <w:rsid w:val="00E2376A"/>
    <w:rsid w:val="00E23C16"/>
    <w:rsid w:val="00E24AE8"/>
    <w:rsid w:val="00E2655E"/>
    <w:rsid w:val="00E30439"/>
    <w:rsid w:val="00E30D8C"/>
    <w:rsid w:val="00E35AF6"/>
    <w:rsid w:val="00E36EEB"/>
    <w:rsid w:val="00E37688"/>
    <w:rsid w:val="00E4501B"/>
    <w:rsid w:val="00E55CF9"/>
    <w:rsid w:val="00E5678F"/>
    <w:rsid w:val="00E637E0"/>
    <w:rsid w:val="00E6638A"/>
    <w:rsid w:val="00E77BEC"/>
    <w:rsid w:val="00E802FE"/>
    <w:rsid w:val="00E8084A"/>
    <w:rsid w:val="00E86411"/>
    <w:rsid w:val="00E8698E"/>
    <w:rsid w:val="00E86EFA"/>
    <w:rsid w:val="00E91D17"/>
    <w:rsid w:val="00E942C5"/>
    <w:rsid w:val="00E948A3"/>
    <w:rsid w:val="00EC05C5"/>
    <w:rsid w:val="00EC25D7"/>
    <w:rsid w:val="00EC42B7"/>
    <w:rsid w:val="00EC502A"/>
    <w:rsid w:val="00EC542D"/>
    <w:rsid w:val="00EE2724"/>
    <w:rsid w:val="00EE4D7C"/>
    <w:rsid w:val="00F00E7C"/>
    <w:rsid w:val="00F11254"/>
    <w:rsid w:val="00F1595B"/>
    <w:rsid w:val="00F202D3"/>
    <w:rsid w:val="00F20D20"/>
    <w:rsid w:val="00F2715A"/>
    <w:rsid w:val="00F30F90"/>
    <w:rsid w:val="00F323F0"/>
    <w:rsid w:val="00F3741C"/>
    <w:rsid w:val="00F37647"/>
    <w:rsid w:val="00F40B4E"/>
    <w:rsid w:val="00F42005"/>
    <w:rsid w:val="00F44CD6"/>
    <w:rsid w:val="00F47244"/>
    <w:rsid w:val="00F47A80"/>
    <w:rsid w:val="00F53E70"/>
    <w:rsid w:val="00F5464F"/>
    <w:rsid w:val="00F571FB"/>
    <w:rsid w:val="00F6334F"/>
    <w:rsid w:val="00F80A03"/>
    <w:rsid w:val="00F80A20"/>
    <w:rsid w:val="00F81F53"/>
    <w:rsid w:val="00F85ECA"/>
    <w:rsid w:val="00F8652E"/>
    <w:rsid w:val="00F91B79"/>
    <w:rsid w:val="00F9474E"/>
    <w:rsid w:val="00FC321D"/>
    <w:rsid w:val="00FC74C2"/>
    <w:rsid w:val="00FD2B2D"/>
    <w:rsid w:val="00FD62B7"/>
    <w:rsid w:val="00FE2548"/>
    <w:rsid w:val="00FE3C08"/>
    <w:rsid w:val="00FE48E8"/>
    <w:rsid w:val="00FF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F23A"/>
  <w15:chartTrackingRefBased/>
  <w15:docId w15:val="{1663024D-55A0-40FD-87BE-833A9D7D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E25"/>
    <w:pPr>
      <w:spacing w:after="0" w:line="240" w:lineRule="auto"/>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D4E25"/>
    <w:rPr>
      <w:color w:val="0000FF"/>
      <w:u w:val="single"/>
    </w:rPr>
  </w:style>
  <w:style w:type="paragraph" w:styleId="NormalWeb">
    <w:name w:val="Normal (Web)"/>
    <w:basedOn w:val="Normal"/>
    <w:uiPriority w:val="99"/>
    <w:semiHidden/>
    <w:unhideWhenUsed/>
    <w:rsid w:val="006D4E25"/>
    <w:pPr>
      <w:spacing w:before="100" w:beforeAutospacing="1" w:after="100" w:afterAutospacing="1"/>
    </w:pPr>
    <w:rPr>
      <w:color w:val="auto"/>
      <w:szCs w:val="24"/>
    </w:rPr>
  </w:style>
  <w:style w:type="character" w:customStyle="1" w:styleId="ListParagraphChar">
    <w:name w:val="List Paragraph Char"/>
    <w:aliases w:val="Normal 2 Char"/>
    <w:link w:val="ListParagraph"/>
    <w:uiPriority w:val="34"/>
    <w:locked/>
    <w:rsid w:val="006D4E25"/>
    <w:rPr>
      <w:rFonts w:ascii="Calibri" w:hAnsi="Calibri" w:cs="Calibri"/>
    </w:rPr>
  </w:style>
  <w:style w:type="paragraph" w:styleId="ListParagraph">
    <w:name w:val="List Paragraph"/>
    <w:aliases w:val="Normal 2"/>
    <w:basedOn w:val="Normal"/>
    <w:link w:val="ListParagraphChar"/>
    <w:uiPriority w:val="34"/>
    <w:qFormat/>
    <w:rsid w:val="006D4E25"/>
    <w:pPr>
      <w:ind w:left="720"/>
    </w:pPr>
    <w:rPr>
      <w:rFonts w:ascii="Calibri" w:eastAsiaTheme="minorHAnsi" w:hAnsi="Calibri" w:cs="Calibri"/>
      <w:color w:val="auto"/>
      <w:sz w:val="22"/>
      <w:szCs w:val="22"/>
    </w:rPr>
  </w:style>
  <w:style w:type="character" w:styleId="LineNumber">
    <w:name w:val="line number"/>
    <w:basedOn w:val="DefaultParagraphFont"/>
    <w:uiPriority w:val="99"/>
    <w:semiHidden/>
    <w:unhideWhenUsed/>
    <w:rsid w:val="00D37784"/>
  </w:style>
  <w:style w:type="paragraph" w:styleId="Header">
    <w:name w:val="header"/>
    <w:basedOn w:val="Normal"/>
    <w:link w:val="HeaderChar"/>
    <w:uiPriority w:val="99"/>
    <w:unhideWhenUsed/>
    <w:rsid w:val="0091352C"/>
    <w:pPr>
      <w:tabs>
        <w:tab w:val="center" w:pos="4680"/>
        <w:tab w:val="right" w:pos="9360"/>
      </w:tabs>
    </w:pPr>
  </w:style>
  <w:style w:type="character" w:customStyle="1" w:styleId="HeaderChar">
    <w:name w:val="Header Char"/>
    <w:basedOn w:val="DefaultParagraphFont"/>
    <w:link w:val="Header"/>
    <w:uiPriority w:val="99"/>
    <w:rsid w:val="0091352C"/>
    <w:rPr>
      <w:rFonts w:ascii="Times New Roman" w:eastAsia="Times New Roman" w:hAnsi="Times New Roman" w:cs="Times New Roman"/>
      <w:color w:val="000000"/>
      <w:sz w:val="24"/>
      <w:szCs w:val="20"/>
    </w:rPr>
  </w:style>
  <w:style w:type="paragraph" w:styleId="Footer">
    <w:name w:val="footer"/>
    <w:basedOn w:val="Normal"/>
    <w:link w:val="FooterChar"/>
    <w:uiPriority w:val="99"/>
    <w:unhideWhenUsed/>
    <w:rsid w:val="0091352C"/>
    <w:pPr>
      <w:tabs>
        <w:tab w:val="center" w:pos="4680"/>
        <w:tab w:val="right" w:pos="9360"/>
      </w:tabs>
    </w:pPr>
  </w:style>
  <w:style w:type="character" w:customStyle="1" w:styleId="FooterChar">
    <w:name w:val="Footer Char"/>
    <w:basedOn w:val="DefaultParagraphFont"/>
    <w:link w:val="Footer"/>
    <w:uiPriority w:val="99"/>
    <w:rsid w:val="0091352C"/>
    <w:rPr>
      <w:rFonts w:ascii="Times New Roman" w:eastAsia="Times New Roman" w:hAnsi="Times New Roman" w:cs="Times New Roman"/>
      <w:color w:val="000000"/>
      <w:sz w:val="24"/>
      <w:szCs w:val="20"/>
    </w:rPr>
  </w:style>
  <w:style w:type="paragraph" w:styleId="BodyText">
    <w:name w:val="Body Text"/>
    <w:basedOn w:val="Normal"/>
    <w:link w:val="BodyTextChar"/>
    <w:uiPriority w:val="99"/>
    <w:unhideWhenUsed/>
    <w:rsid w:val="008C07A0"/>
    <w:rPr>
      <w:rFonts w:ascii="Arial" w:hAnsi="Arial" w:cs="Arial"/>
      <w:b/>
      <w:i/>
      <w:szCs w:val="24"/>
      <w:u w:val="single"/>
    </w:rPr>
  </w:style>
  <w:style w:type="character" w:customStyle="1" w:styleId="BodyTextChar">
    <w:name w:val="Body Text Char"/>
    <w:basedOn w:val="DefaultParagraphFont"/>
    <w:link w:val="BodyText"/>
    <w:uiPriority w:val="99"/>
    <w:rsid w:val="008C07A0"/>
    <w:rPr>
      <w:rFonts w:ascii="Arial" w:eastAsia="Times New Roman" w:hAnsi="Arial" w:cs="Arial"/>
      <w:b/>
      <w:i/>
      <w:color w:val="000000"/>
      <w:sz w:val="24"/>
      <w:szCs w:val="24"/>
      <w:u w:val="single"/>
    </w:rPr>
  </w:style>
  <w:style w:type="paragraph" w:styleId="BalloonText">
    <w:name w:val="Balloon Text"/>
    <w:basedOn w:val="Normal"/>
    <w:link w:val="BalloonTextChar"/>
    <w:uiPriority w:val="99"/>
    <w:semiHidden/>
    <w:unhideWhenUsed/>
    <w:rsid w:val="00946E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E19"/>
    <w:rPr>
      <w:rFonts w:ascii="Segoe UI" w:eastAsia="Times New Roman" w:hAnsi="Segoe UI" w:cs="Segoe UI"/>
      <w:color w:val="000000"/>
      <w:sz w:val="18"/>
      <w:szCs w:val="18"/>
    </w:rPr>
  </w:style>
  <w:style w:type="paragraph" w:styleId="Revision">
    <w:name w:val="Revision"/>
    <w:hidden/>
    <w:uiPriority w:val="99"/>
    <w:semiHidden/>
    <w:rsid w:val="003458BB"/>
    <w:pPr>
      <w:spacing w:after="0" w:line="240" w:lineRule="auto"/>
    </w:pPr>
    <w:rPr>
      <w:rFonts w:ascii="Times New Roman" w:eastAsia="Times New Roman" w:hAnsi="Times New Roman" w:cs="Times New Roman"/>
      <w:color w:val="000000"/>
      <w:sz w:val="24"/>
      <w:szCs w:val="20"/>
    </w:rPr>
  </w:style>
  <w:style w:type="character" w:styleId="CommentReference">
    <w:name w:val="annotation reference"/>
    <w:basedOn w:val="DefaultParagraphFont"/>
    <w:uiPriority w:val="99"/>
    <w:semiHidden/>
    <w:unhideWhenUsed/>
    <w:rsid w:val="00170ED0"/>
    <w:rPr>
      <w:sz w:val="16"/>
      <w:szCs w:val="16"/>
    </w:rPr>
  </w:style>
  <w:style w:type="paragraph" w:styleId="CommentText">
    <w:name w:val="annotation text"/>
    <w:basedOn w:val="Normal"/>
    <w:link w:val="CommentTextChar"/>
    <w:uiPriority w:val="99"/>
    <w:unhideWhenUsed/>
    <w:rsid w:val="00170ED0"/>
    <w:rPr>
      <w:sz w:val="20"/>
    </w:rPr>
  </w:style>
  <w:style w:type="character" w:customStyle="1" w:styleId="CommentTextChar">
    <w:name w:val="Comment Text Char"/>
    <w:basedOn w:val="DefaultParagraphFont"/>
    <w:link w:val="CommentText"/>
    <w:uiPriority w:val="99"/>
    <w:rsid w:val="00170ED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70ED0"/>
    <w:rPr>
      <w:b/>
      <w:bCs/>
    </w:rPr>
  </w:style>
  <w:style w:type="character" w:customStyle="1" w:styleId="CommentSubjectChar">
    <w:name w:val="Comment Subject Char"/>
    <w:basedOn w:val="CommentTextChar"/>
    <w:link w:val="CommentSubject"/>
    <w:uiPriority w:val="99"/>
    <w:semiHidden/>
    <w:rsid w:val="00170ED0"/>
    <w:rPr>
      <w:rFonts w:ascii="Times New Roman" w:eastAsia="Times New Roman" w:hAnsi="Times New Roman" w:cs="Times New Roman"/>
      <w:b/>
      <w:bCs/>
      <w:color w:val="000000"/>
      <w:sz w:val="20"/>
      <w:szCs w:val="20"/>
    </w:rPr>
  </w:style>
  <w:style w:type="character" w:customStyle="1" w:styleId="UnresolvedMention1">
    <w:name w:val="Unresolved Mention1"/>
    <w:basedOn w:val="DefaultParagraphFont"/>
    <w:uiPriority w:val="99"/>
    <w:semiHidden/>
    <w:unhideWhenUsed/>
    <w:rsid w:val="00610D4E"/>
    <w:rPr>
      <w:color w:val="605E5C"/>
      <w:shd w:val="clear" w:color="auto" w:fill="E1DFDD"/>
    </w:rPr>
  </w:style>
  <w:style w:type="character" w:styleId="UnresolvedMention">
    <w:name w:val="Unresolved Mention"/>
    <w:basedOn w:val="DefaultParagraphFont"/>
    <w:uiPriority w:val="99"/>
    <w:semiHidden/>
    <w:unhideWhenUsed/>
    <w:rsid w:val="001164CA"/>
    <w:rPr>
      <w:color w:val="605E5C"/>
      <w:shd w:val="clear" w:color="auto" w:fill="E1DFDD"/>
    </w:rPr>
  </w:style>
  <w:style w:type="paragraph" w:styleId="NoSpacing">
    <w:name w:val="No Spacing"/>
    <w:uiPriority w:val="1"/>
    <w:qFormat/>
    <w:rsid w:val="00043787"/>
    <w:pPr>
      <w:spacing w:after="0" w:line="240" w:lineRule="auto"/>
    </w:pPr>
    <w:rPr>
      <w:rFonts w:ascii="Times New Roman" w:eastAsia="Times New Roman" w:hAnsi="Times New Roman" w:cs="Times New Roman"/>
      <w:color w:val="000000"/>
      <w:sz w:val="24"/>
      <w:szCs w:val="20"/>
    </w:rPr>
  </w:style>
  <w:style w:type="character" w:styleId="FollowedHyperlink">
    <w:name w:val="FollowedHyperlink"/>
    <w:basedOn w:val="DefaultParagraphFont"/>
    <w:uiPriority w:val="99"/>
    <w:semiHidden/>
    <w:unhideWhenUsed/>
    <w:rsid w:val="007A34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204">
      <w:bodyDiv w:val="1"/>
      <w:marLeft w:val="0"/>
      <w:marRight w:val="0"/>
      <w:marTop w:val="0"/>
      <w:marBottom w:val="0"/>
      <w:divBdr>
        <w:top w:val="none" w:sz="0" w:space="0" w:color="auto"/>
        <w:left w:val="none" w:sz="0" w:space="0" w:color="auto"/>
        <w:bottom w:val="none" w:sz="0" w:space="0" w:color="auto"/>
        <w:right w:val="none" w:sz="0" w:space="0" w:color="auto"/>
      </w:divBdr>
    </w:div>
    <w:div w:id="1087309282">
      <w:bodyDiv w:val="1"/>
      <w:marLeft w:val="0"/>
      <w:marRight w:val="0"/>
      <w:marTop w:val="0"/>
      <w:marBottom w:val="0"/>
      <w:divBdr>
        <w:top w:val="none" w:sz="0" w:space="0" w:color="auto"/>
        <w:left w:val="none" w:sz="0" w:space="0" w:color="auto"/>
        <w:bottom w:val="none" w:sz="0" w:space="0" w:color="auto"/>
        <w:right w:val="none" w:sz="0" w:space="0" w:color="auto"/>
      </w:divBdr>
    </w:div>
    <w:div w:id="1491172778">
      <w:bodyDiv w:val="1"/>
      <w:marLeft w:val="0"/>
      <w:marRight w:val="0"/>
      <w:marTop w:val="0"/>
      <w:marBottom w:val="0"/>
      <w:divBdr>
        <w:top w:val="none" w:sz="0" w:space="0" w:color="auto"/>
        <w:left w:val="none" w:sz="0" w:space="0" w:color="auto"/>
        <w:bottom w:val="none" w:sz="0" w:space="0" w:color="auto"/>
        <w:right w:val="none" w:sz="0" w:space="0" w:color="auto"/>
      </w:divBdr>
    </w:div>
    <w:div w:id="209119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Guyana.Procurement@exxonmob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entreguyana.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EM.Guyana.Procurement@exxonmob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EM.Guyana.Procurement@exxonmobil.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collect.dai.com/x/f51LqE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7D9B3C9AADD74997193ACE8EA63849" ma:contentTypeVersion="" ma:contentTypeDescription="Create a new document." ma:contentTypeScope="" ma:versionID="125490ad082e5ce2fe57eda209b72935">
  <xsd:schema xmlns:xsd="http://www.w3.org/2001/XMLSchema" xmlns:xs="http://www.w3.org/2001/XMLSchema" xmlns:p="http://schemas.microsoft.com/office/2006/metadata/properties" xmlns:ns1="http://schemas.microsoft.com/sharepoint/v3" xmlns:ns2="$ListId:Documents;" xmlns:ns4="5dc43c16-4f92-4942-80f2-a06548063d58" targetNamespace="http://schemas.microsoft.com/office/2006/metadata/properties" ma:root="true" ma:fieldsID="6a5d08b225c5ee4aa6950969f81521b5" ns1:_="" ns2:_="" ns4:_="">
    <xsd:import namespace="http://schemas.microsoft.com/sharepoint/v3"/>
    <xsd:import namespace="$ListId:Documents;"/>
    <xsd:import namespace="5dc43c16-4f92-4942-80f2-a06548063d58"/>
    <xsd:element name="properties">
      <xsd:complexType>
        <xsd:sequence>
          <xsd:element name="documentManagement">
            <xsd:complexType>
              <xsd:all>
                <xsd:element ref="ns2:MPI_x005f_x0020_Classification"/>
                <xsd:element ref="ns1:PublishingStartDate" minOccurs="0"/>
                <xsd:element ref="ns1:PublishingExpirationDate"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 ma:hidden="true" ma:internalName="PublishingStartDate">
      <xsd:simpleType>
        <xsd:restriction base="dms:Unknown"/>
      </xsd:simpleType>
    </xsd:element>
    <xsd:element name="PublishingExpirationDate" ma:index="11"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ListId:Documents;" elementFormDefault="qualified">
    <xsd:import namespace="http://schemas.microsoft.com/office/2006/documentManagement/types"/>
    <xsd:import namespace="http://schemas.microsoft.com/office/infopath/2007/PartnerControls"/>
    <xsd:element name="MPI_x005f_x0020_Classification" ma:index="8" ma:displayName="MPI Classification" ma:default="Not Classified" ma:description="" ma:format="Dropdown" ma:internalName="MPI_x0020_Classification" ma:readOnly="false">
      <xsd:simpleType>
        <xsd:restriction base="dms:Choice">
          <xsd:enumeration value="Not Classified"/>
          <xsd:enumeration value="Proprietary"/>
          <xsd:enumeration value="Private"/>
          <xsd:enumeration value="Restricted Distribution"/>
        </xsd:restriction>
      </xsd:simpleType>
    </xsd:element>
  </xsd:schema>
  <xsd:schema xmlns:xsd="http://www.w3.org/2001/XMLSchema" xmlns:xs="http://www.w3.org/2001/XMLSchema" xmlns:dms="http://schemas.microsoft.com/office/2006/documentManagement/types" xmlns:pc="http://schemas.microsoft.com/office/infopath/2007/PartnerControls" targetNamespace="5dc43c16-4f92-4942-80f2-a06548063d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PI_x005f_x0020_Classification xmlns="$ListId:Documents;">Not Classified</MPI_x005f_x0020_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773FC-2AD3-4E6C-B766-0B233636A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ListId:Documents;"/>
    <ds:schemaRef ds:uri="5dc43c16-4f92-4942-80f2-a06548063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2CE808-DB01-47E4-9CFE-3E16A2A920CC}">
  <ds:schemaRefs>
    <ds:schemaRef ds:uri="http://schemas.microsoft.com/office/2006/metadata/properties"/>
    <ds:schemaRef ds:uri="http://schemas.microsoft.com/office/infopath/2007/PartnerControls"/>
    <ds:schemaRef ds:uri="http://schemas.microsoft.com/sharepoint/v3"/>
    <ds:schemaRef ds:uri="$ListId:Documents;"/>
  </ds:schemaRefs>
</ds:datastoreItem>
</file>

<file path=customXml/itemProps3.xml><?xml version="1.0" encoding="utf-8"?>
<ds:datastoreItem xmlns:ds="http://schemas.openxmlformats.org/officeDocument/2006/customXml" ds:itemID="{EA719FFB-A4DE-4010-92BF-4F11E1E90161}">
  <ds:schemaRefs>
    <ds:schemaRef ds:uri="http://schemas.microsoft.com/sharepoint/v3/contenttype/forms"/>
  </ds:schemaRefs>
</ds:datastoreItem>
</file>

<file path=customXml/itemProps4.xml><?xml version="1.0" encoding="utf-8"?>
<ds:datastoreItem xmlns:ds="http://schemas.openxmlformats.org/officeDocument/2006/customXml" ds:itemID="{E9B8F25A-2A0C-4834-BC3F-292AC4946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2487</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ExxonMobil</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Rajesh</dc:creator>
  <cp:keywords/>
  <dc:description/>
  <cp:lastModifiedBy>Baksh, Attiyyah</cp:lastModifiedBy>
  <cp:revision>16</cp:revision>
  <dcterms:created xsi:type="dcterms:W3CDTF">2026-10-23T02:17:00Z</dcterms:created>
  <dcterms:modified xsi:type="dcterms:W3CDTF">2026-11-02T15:12:00Z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0x010100907D9B3C9AADD74997193ACE8EA63849</vt:lpwstr>
  </property>
  <property fmtid="{D5CDD505-2E9C-101B-9397-08002B2CF9AE}" pid="3" name="Content">
    <vt:lpwstr>Agreement Repository Excel List</vt:lpwstr>
  </property>
  <property fmtid="{D5CDD505-2E9C-101B-9397-08002B2CF9AE}" pid="4" name="_AdHocReviewCycleID">
    <vt:i4>-1372099098</vt:i4>
  </property>
  <property fmtid="{D5CDD505-2E9C-101B-9397-08002B2CF9AE}" pid="5" name="_NewReviewCycle">
    <vt:lpwstr/>
  </property>
  <property fmtid="{D5CDD505-2E9C-101B-9397-08002B2CF9AE}" pid="6" name="_EmailSubject">
    <vt:lpwstr> RFI 19-2026 -Multi-Purpose Support Vessels and ROV</vt:lpwstr>
  </property>
  <property fmtid="{D5CDD505-2E9C-101B-9397-08002B2CF9AE}" pid="7" name="_AuthorEmail">
    <vt:lpwstr>attiyyah.baksh@exxonmobil.com</vt:lpwstr>
  </property>
  <property fmtid="{D5CDD505-2E9C-101B-9397-08002B2CF9AE}" pid="8" name="_AuthorEmailDisplayName">
    <vt:lpwstr>Baksh, Attiyyah</vt:lpwstr>
  </property>
  <property fmtid="{D5CDD505-2E9C-101B-9397-08002B2CF9AE}" pid="9" name="_PreviousAdHocReviewCycleID">
    <vt:i4>-1372099098</vt:i4>
  </property>
</Properties>
</file>